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F1" w:rsidRPr="00BD3198" w:rsidRDefault="00810C64" w:rsidP="00810C64">
      <w:pPr>
        <w:jc w:val="right"/>
        <w:rPr>
          <w:rFonts w:ascii="Arial" w:hAnsi="Arial" w:cs="Arial"/>
          <w:sz w:val="21"/>
          <w:szCs w:val="21"/>
        </w:rPr>
      </w:pPr>
      <w:r w:rsidRPr="00BD3198">
        <w:rPr>
          <w:rFonts w:ascii="Arial" w:hAnsi="Arial" w:cs="Arial"/>
          <w:sz w:val="21"/>
          <w:szCs w:val="21"/>
        </w:rPr>
        <w:t xml:space="preserve">Αγία Παρασκευή </w:t>
      </w:r>
      <w:r w:rsidR="00BD3198" w:rsidRPr="00BD3198">
        <w:rPr>
          <w:rFonts w:ascii="Arial" w:hAnsi="Arial" w:cs="Arial"/>
          <w:sz w:val="21"/>
          <w:szCs w:val="21"/>
        </w:rPr>
        <w:t xml:space="preserve">   </w:t>
      </w:r>
      <w:r w:rsidR="00052065">
        <w:rPr>
          <w:rFonts w:ascii="Arial" w:hAnsi="Arial" w:cs="Arial"/>
          <w:sz w:val="21"/>
          <w:szCs w:val="21"/>
        </w:rPr>
        <w:t>13</w:t>
      </w:r>
      <w:r w:rsidRPr="00BD3198">
        <w:rPr>
          <w:rFonts w:ascii="Arial" w:hAnsi="Arial" w:cs="Arial"/>
          <w:sz w:val="21"/>
          <w:szCs w:val="21"/>
        </w:rPr>
        <w:t>/</w:t>
      </w:r>
      <w:r w:rsidR="00052065">
        <w:rPr>
          <w:rFonts w:ascii="Arial" w:hAnsi="Arial" w:cs="Arial"/>
          <w:sz w:val="21"/>
          <w:szCs w:val="21"/>
        </w:rPr>
        <w:t>7</w:t>
      </w:r>
      <w:r w:rsidRPr="00BD3198">
        <w:rPr>
          <w:rFonts w:ascii="Arial" w:hAnsi="Arial" w:cs="Arial"/>
          <w:sz w:val="21"/>
          <w:szCs w:val="21"/>
        </w:rPr>
        <w:t>/2020</w:t>
      </w: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118"/>
      </w:tblGrid>
      <w:tr w:rsidR="006D728B" w:rsidRPr="00BD3198" w:rsidTr="00AC0BBA">
        <w:tc>
          <w:tcPr>
            <w:tcW w:w="4253" w:type="dxa"/>
          </w:tcPr>
          <w:p w:rsidR="006D728B" w:rsidRPr="00BD3198" w:rsidRDefault="006D728B">
            <w:pPr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EC8D922" wp14:editId="7A3EE68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2333625" cy="1139825"/>
                  <wp:effectExtent l="0" t="0" r="9525" b="3175"/>
                  <wp:wrapSquare wrapText="bothSides"/>
                  <wp:docPr id="2" name="Εικόνα 2" descr="C:\Users\User\Pictures\Neaarx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Neaarx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6D728B" w:rsidRPr="00BD3198" w:rsidRDefault="006D728B">
            <w:pPr>
              <w:rPr>
                <w:rFonts w:ascii="Arial" w:hAnsi="Arial" w:cs="Arial"/>
                <w:sz w:val="21"/>
                <w:szCs w:val="21"/>
              </w:rPr>
            </w:pPr>
          </w:p>
          <w:p w:rsidR="006D728B" w:rsidRPr="00BD3198" w:rsidRDefault="006D728B">
            <w:pPr>
              <w:rPr>
                <w:rFonts w:ascii="Arial" w:hAnsi="Arial" w:cs="Arial"/>
                <w:sz w:val="21"/>
                <w:szCs w:val="21"/>
              </w:rPr>
            </w:pPr>
          </w:p>
          <w:p w:rsidR="006D728B" w:rsidRPr="00BD3198" w:rsidRDefault="002A72F1">
            <w:pPr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ΠΡΟΣ</w:t>
            </w:r>
          </w:p>
          <w:p w:rsidR="00115F28" w:rsidRPr="00BD319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F28" w:rsidRPr="00BD319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F28" w:rsidRPr="00BD319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:rsidR="00115F2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:rsidR="00AC0BBA" w:rsidRDefault="00AC0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C0BBA" w:rsidRDefault="00AC0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AC0BBA" w:rsidRDefault="00AC0BBA">
            <w:pPr>
              <w:rPr>
                <w:rFonts w:ascii="Arial" w:hAnsi="Arial" w:cs="Arial"/>
                <w:sz w:val="21"/>
                <w:szCs w:val="21"/>
              </w:rPr>
            </w:pPr>
          </w:p>
          <w:p w:rsidR="00D15459" w:rsidRDefault="00D15459">
            <w:pPr>
              <w:rPr>
                <w:rFonts w:ascii="Arial" w:hAnsi="Arial" w:cs="Arial"/>
                <w:sz w:val="21"/>
                <w:szCs w:val="21"/>
              </w:rPr>
            </w:pPr>
          </w:p>
          <w:p w:rsidR="00D15459" w:rsidRDefault="00D15459">
            <w:pPr>
              <w:rPr>
                <w:rFonts w:ascii="Arial" w:hAnsi="Arial" w:cs="Arial"/>
                <w:sz w:val="21"/>
                <w:szCs w:val="21"/>
              </w:rPr>
            </w:pPr>
          </w:p>
          <w:p w:rsidR="00AC0BBA" w:rsidRPr="00BD3198" w:rsidRDefault="00AC0BBA">
            <w:pPr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ΚΟΙΝ</w:t>
            </w:r>
          </w:p>
        </w:tc>
        <w:tc>
          <w:tcPr>
            <w:tcW w:w="3118" w:type="dxa"/>
          </w:tcPr>
          <w:p w:rsidR="006D728B" w:rsidRPr="00BD3198" w:rsidRDefault="006D728B" w:rsidP="006D728B">
            <w:pPr>
              <w:rPr>
                <w:rFonts w:ascii="Arial" w:hAnsi="Arial" w:cs="Arial"/>
                <w:sz w:val="21"/>
                <w:szCs w:val="21"/>
              </w:rPr>
            </w:pPr>
          </w:p>
          <w:p w:rsidR="006D728B" w:rsidRPr="00BD3198" w:rsidRDefault="006D728B" w:rsidP="006D728B">
            <w:pPr>
              <w:rPr>
                <w:rFonts w:ascii="Arial" w:hAnsi="Arial" w:cs="Arial"/>
                <w:sz w:val="21"/>
                <w:szCs w:val="21"/>
              </w:rPr>
            </w:pPr>
          </w:p>
          <w:p w:rsidR="00052065" w:rsidRPr="00AC0BBA" w:rsidRDefault="00AC0BBA" w:rsidP="00AC0BBA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Δ</w:t>
            </w:r>
            <w:r w:rsidR="00052065" w:rsidRPr="00AC0BBA">
              <w:rPr>
                <w:rFonts w:ascii="Arial" w:hAnsi="Arial" w:cs="Arial"/>
                <w:sz w:val="21"/>
                <w:szCs w:val="21"/>
              </w:rPr>
              <w:t>ήμαρχο Αγίας Παρασκευής</w:t>
            </w:r>
          </w:p>
          <w:p w:rsidR="006D728B" w:rsidRPr="00AC0BBA" w:rsidRDefault="00A54BF3" w:rsidP="00AC0BBA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 w:rsidRPr="00AC0BBA">
              <w:rPr>
                <w:rFonts w:ascii="Arial" w:hAnsi="Arial" w:cs="Arial"/>
                <w:sz w:val="21"/>
                <w:szCs w:val="21"/>
              </w:rPr>
              <w:t>Δ</w:t>
            </w:r>
            <w:r w:rsidR="00D15459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AC0BBA">
              <w:rPr>
                <w:rFonts w:ascii="Arial" w:hAnsi="Arial" w:cs="Arial"/>
                <w:sz w:val="21"/>
                <w:szCs w:val="21"/>
              </w:rPr>
              <w:t>νση</w:t>
            </w:r>
            <w:proofErr w:type="spellEnd"/>
            <w:r w:rsidRPr="00AC0BBA">
              <w:rPr>
                <w:rFonts w:ascii="Arial" w:hAnsi="Arial" w:cs="Arial"/>
                <w:sz w:val="21"/>
                <w:szCs w:val="21"/>
              </w:rPr>
              <w:t xml:space="preserve"> Οικονομικών Υπηρεσιών</w:t>
            </w:r>
          </w:p>
          <w:p w:rsidR="00A54BF3" w:rsidRDefault="00A54BF3" w:rsidP="00AC0BBA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 w:rsidRPr="00AC0BBA">
              <w:rPr>
                <w:rFonts w:ascii="Arial" w:hAnsi="Arial" w:cs="Arial"/>
                <w:sz w:val="21"/>
                <w:szCs w:val="21"/>
              </w:rPr>
              <w:t>Δ</w:t>
            </w:r>
            <w:r w:rsidR="00D15459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AC0BBA">
              <w:rPr>
                <w:rFonts w:ascii="Arial" w:hAnsi="Arial" w:cs="Arial"/>
                <w:sz w:val="21"/>
                <w:szCs w:val="21"/>
              </w:rPr>
              <w:t>νση</w:t>
            </w:r>
            <w:proofErr w:type="spellEnd"/>
            <w:r w:rsidRPr="00AC0BBA">
              <w:rPr>
                <w:rFonts w:ascii="Arial" w:hAnsi="Arial" w:cs="Arial"/>
                <w:sz w:val="21"/>
                <w:szCs w:val="21"/>
              </w:rPr>
              <w:t xml:space="preserve"> Τεχνικών Υπηρεσιών</w:t>
            </w:r>
          </w:p>
          <w:p w:rsidR="00D15459" w:rsidRPr="00AC0BBA" w:rsidRDefault="00D15459" w:rsidP="00AC0BBA">
            <w:pPr>
              <w:pStyle w:val="a4"/>
              <w:numPr>
                <w:ilvl w:val="0"/>
                <w:numId w:val="6"/>
              </w:num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Δ/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νση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 Καθαριότητας- Διαχείρισης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Απορριμάτων</w:t>
            </w:r>
            <w:proofErr w:type="spellEnd"/>
          </w:p>
          <w:p w:rsidR="006D728B" w:rsidRPr="00AC0BBA" w:rsidRDefault="006D728B" w:rsidP="00AC0BBA">
            <w:p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 w:rsidRPr="00AC0BBA">
              <w:rPr>
                <w:rFonts w:ascii="Arial" w:hAnsi="Arial" w:cs="Arial"/>
                <w:sz w:val="21"/>
                <w:szCs w:val="21"/>
              </w:rPr>
              <w:t>Δήμου Αγίας Παρασκευής</w:t>
            </w:r>
          </w:p>
          <w:p w:rsidR="00115F28" w:rsidRPr="00BD3198" w:rsidRDefault="00115F28" w:rsidP="00AC0BBA">
            <w:pPr>
              <w:ind w:left="459" w:hanging="284"/>
              <w:rPr>
                <w:rFonts w:ascii="Arial" w:hAnsi="Arial" w:cs="Arial"/>
                <w:sz w:val="21"/>
                <w:szCs w:val="21"/>
              </w:rPr>
            </w:pPr>
          </w:p>
          <w:p w:rsidR="00115F28" w:rsidRPr="00AC0BBA" w:rsidRDefault="00A54BF3" w:rsidP="00AC0BBA">
            <w:pPr>
              <w:pStyle w:val="a4"/>
              <w:numPr>
                <w:ilvl w:val="0"/>
                <w:numId w:val="7"/>
              </w:num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 w:rsidRPr="00AC0BBA">
              <w:rPr>
                <w:rFonts w:ascii="Arial" w:hAnsi="Arial" w:cs="Arial"/>
                <w:sz w:val="21"/>
                <w:szCs w:val="21"/>
              </w:rPr>
              <w:t>Υπηρεσία Επιτρόπου Ελεγκτικού Συνεδρίου</w:t>
            </w:r>
          </w:p>
          <w:p w:rsidR="00AC0BBA" w:rsidRPr="00AC0BBA" w:rsidRDefault="00AC0BBA" w:rsidP="00AC0BBA">
            <w:pPr>
              <w:pStyle w:val="a4"/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AC0BBA">
              <w:rPr>
                <w:rFonts w:ascii="Arial" w:hAnsi="Arial" w:cs="Arial"/>
                <w:sz w:val="21"/>
                <w:szCs w:val="21"/>
              </w:rPr>
              <w:t>Αιγαίου Πελάγους 80Α</w:t>
            </w:r>
          </w:p>
          <w:p w:rsidR="00115F28" w:rsidRPr="00AC0BBA" w:rsidRDefault="00115F28" w:rsidP="00AC0BBA">
            <w:pPr>
              <w:pStyle w:val="a4"/>
              <w:numPr>
                <w:ilvl w:val="0"/>
                <w:numId w:val="7"/>
              </w:numPr>
              <w:ind w:left="459" w:hanging="284"/>
              <w:rPr>
                <w:rFonts w:ascii="Arial" w:hAnsi="Arial" w:cs="Arial"/>
                <w:sz w:val="21"/>
                <w:szCs w:val="21"/>
              </w:rPr>
            </w:pPr>
            <w:r w:rsidRPr="00AC0BBA">
              <w:rPr>
                <w:rFonts w:ascii="Arial" w:hAnsi="Arial" w:cs="Arial"/>
                <w:sz w:val="21"/>
                <w:szCs w:val="21"/>
              </w:rPr>
              <w:t>Γενικό Γραμματέα Δήμου Αγίας Παρασκευής</w:t>
            </w:r>
          </w:p>
        </w:tc>
      </w:tr>
      <w:tr w:rsidR="00AC0BBA" w:rsidRPr="00BD3198" w:rsidTr="00AC0BBA">
        <w:tc>
          <w:tcPr>
            <w:tcW w:w="4253" w:type="dxa"/>
          </w:tcPr>
          <w:p w:rsidR="00AC0BBA" w:rsidRPr="00BD3198" w:rsidRDefault="00AC0BBA">
            <w:pPr>
              <w:rPr>
                <w:rFonts w:ascii="Arial" w:hAnsi="Arial" w:cs="Arial"/>
                <w:noProof/>
                <w:sz w:val="21"/>
                <w:szCs w:val="21"/>
                <w:lang w:eastAsia="el-GR"/>
              </w:rPr>
            </w:pPr>
          </w:p>
        </w:tc>
        <w:tc>
          <w:tcPr>
            <w:tcW w:w="1276" w:type="dxa"/>
          </w:tcPr>
          <w:p w:rsidR="00AC0BBA" w:rsidRPr="00BD3198" w:rsidRDefault="00AC0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AC0BBA" w:rsidRPr="00BD3198" w:rsidRDefault="00AC0BBA" w:rsidP="006D72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D728B" w:rsidRPr="00BD3198" w:rsidRDefault="006D728B" w:rsidP="006D728B">
      <w:pPr>
        <w:spacing w:after="0"/>
        <w:jc w:val="right"/>
        <w:rPr>
          <w:rFonts w:ascii="Arial" w:hAnsi="Arial" w:cs="Arial"/>
          <w:sz w:val="21"/>
          <w:szCs w:val="21"/>
        </w:rPr>
      </w:pPr>
      <w:r w:rsidRPr="00BD3198">
        <w:rPr>
          <w:rFonts w:ascii="Arial" w:hAnsi="Arial" w:cs="Arial"/>
          <w:sz w:val="21"/>
          <w:szCs w:val="21"/>
        </w:rPr>
        <w:tab/>
      </w:r>
    </w:p>
    <w:p w:rsidR="009A77A5" w:rsidRDefault="00B83DC0" w:rsidP="00B83DC0">
      <w:pPr>
        <w:rPr>
          <w:rFonts w:ascii="Arial" w:hAnsi="Arial" w:cs="Arial"/>
          <w:sz w:val="21"/>
          <w:szCs w:val="21"/>
        </w:rPr>
      </w:pPr>
      <w:r w:rsidRPr="00AC0BBA">
        <w:rPr>
          <w:rFonts w:ascii="Arial" w:hAnsi="Arial" w:cs="Arial"/>
          <w:b/>
          <w:sz w:val="24"/>
          <w:szCs w:val="24"/>
        </w:rPr>
        <w:t>Θέμα</w:t>
      </w:r>
      <w:r w:rsidR="00FA37E0" w:rsidRPr="00AC0BBA">
        <w:rPr>
          <w:rFonts w:ascii="Arial" w:hAnsi="Arial" w:cs="Arial"/>
          <w:b/>
          <w:sz w:val="24"/>
          <w:szCs w:val="24"/>
        </w:rPr>
        <w:t>:</w:t>
      </w:r>
      <w:r w:rsidR="00FA37E0">
        <w:rPr>
          <w:rFonts w:ascii="Arial" w:hAnsi="Arial" w:cs="Arial"/>
          <w:sz w:val="21"/>
          <w:szCs w:val="21"/>
        </w:rPr>
        <w:t xml:space="preserve"> </w:t>
      </w:r>
      <w:r w:rsidR="00FA37E0" w:rsidRPr="00276F9B">
        <w:rPr>
          <w:rFonts w:ascii="Arial" w:hAnsi="Arial" w:cs="Arial"/>
          <w:b/>
          <w:sz w:val="24"/>
          <w:szCs w:val="24"/>
        </w:rPr>
        <w:t>Χορήγηση</w:t>
      </w:r>
      <w:r w:rsidR="00430DC3" w:rsidRPr="00276F9B">
        <w:rPr>
          <w:rFonts w:ascii="Arial" w:hAnsi="Arial" w:cs="Arial"/>
          <w:b/>
          <w:sz w:val="24"/>
          <w:szCs w:val="24"/>
        </w:rPr>
        <w:t xml:space="preserve"> Στοιχείων</w:t>
      </w:r>
      <w:r w:rsidR="00FA37E0" w:rsidRPr="00276F9B">
        <w:rPr>
          <w:rFonts w:ascii="Arial" w:hAnsi="Arial" w:cs="Arial"/>
          <w:b/>
          <w:sz w:val="24"/>
          <w:szCs w:val="24"/>
        </w:rPr>
        <w:t xml:space="preserve"> Απευθείας Αναθέσεων</w:t>
      </w:r>
      <w:r w:rsidR="009A77A5" w:rsidRPr="009A77A5">
        <w:rPr>
          <w:rFonts w:ascii="Arial" w:hAnsi="Arial" w:cs="Arial"/>
          <w:sz w:val="21"/>
          <w:szCs w:val="21"/>
        </w:rPr>
        <w:t xml:space="preserve"> </w:t>
      </w:r>
    </w:p>
    <w:p w:rsidR="009A77A5" w:rsidRPr="007964B4" w:rsidRDefault="009A77A5" w:rsidP="009A77A5">
      <w:pPr>
        <w:rPr>
          <w:rFonts w:ascii="Arial" w:hAnsi="Arial" w:cs="Arial"/>
          <w:sz w:val="21"/>
          <w:szCs w:val="21"/>
        </w:rPr>
      </w:pPr>
      <w:proofErr w:type="spellStart"/>
      <w:r w:rsidRPr="00AC0BBA">
        <w:rPr>
          <w:rFonts w:ascii="Arial" w:hAnsi="Arial" w:cs="Arial"/>
          <w:b/>
          <w:sz w:val="24"/>
          <w:szCs w:val="24"/>
        </w:rPr>
        <w:t>Σχετ</w:t>
      </w:r>
      <w:proofErr w:type="spellEnd"/>
      <w:r w:rsidRPr="00AC0BBA">
        <w:rPr>
          <w:rFonts w:ascii="Arial" w:hAnsi="Arial" w:cs="Arial"/>
          <w:b/>
          <w:sz w:val="24"/>
          <w:szCs w:val="24"/>
        </w:rPr>
        <w:t>:</w:t>
      </w:r>
      <w:r w:rsidR="00AC0BBA">
        <w:rPr>
          <w:rFonts w:ascii="Arial" w:hAnsi="Arial" w:cs="Arial"/>
          <w:sz w:val="21"/>
          <w:szCs w:val="21"/>
        </w:rPr>
        <w:t xml:space="preserve">  </w:t>
      </w:r>
      <w:r w:rsidRPr="009A77A5">
        <w:rPr>
          <w:rFonts w:ascii="Arial" w:hAnsi="Arial" w:cs="Arial"/>
          <w:b/>
          <w:sz w:val="21"/>
          <w:szCs w:val="21"/>
        </w:rPr>
        <w:t>α.</w:t>
      </w:r>
      <w:r w:rsidR="00AC0BBA">
        <w:rPr>
          <w:rFonts w:ascii="Arial" w:hAnsi="Arial" w:cs="Arial"/>
          <w:b/>
          <w:sz w:val="21"/>
          <w:szCs w:val="21"/>
        </w:rPr>
        <w:t xml:space="preserve">    </w:t>
      </w:r>
      <w:r w:rsidR="007964B4">
        <w:rPr>
          <w:rFonts w:ascii="Arial" w:hAnsi="Arial" w:cs="Arial"/>
          <w:sz w:val="21"/>
          <w:szCs w:val="21"/>
        </w:rPr>
        <w:t>Ν</w:t>
      </w:r>
      <w:r w:rsidRPr="009A77A5">
        <w:rPr>
          <w:rFonts w:ascii="Arial" w:hAnsi="Arial" w:cs="Arial"/>
          <w:sz w:val="21"/>
          <w:szCs w:val="21"/>
        </w:rPr>
        <w:t>. 3463/2006</w:t>
      </w:r>
      <w:r w:rsidR="007964B4">
        <w:rPr>
          <w:rFonts w:ascii="Arial" w:hAnsi="Arial" w:cs="Arial"/>
          <w:sz w:val="21"/>
          <w:szCs w:val="21"/>
        </w:rPr>
        <w:t xml:space="preserve"> </w:t>
      </w:r>
      <w:r w:rsidRPr="009A77A5">
        <w:rPr>
          <w:rFonts w:ascii="Arial" w:hAnsi="Arial" w:cs="Arial"/>
          <w:sz w:val="21"/>
          <w:szCs w:val="21"/>
        </w:rPr>
        <w:t>‘’Κύρωση του Κώδικα Δήμων και Κοινοτήτων</w:t>
      </w:r>
      <w:r w:rsidR="007964B4" w:rsidRPr="007964B4">
        <w:rPr>
          <w:rFonts w:ascii="Arial" w:hAnsi="Arial" w:cs="Arial"/>
          <w:sz w:val="21"/>
          <w:szCs w:val="21"/>
        </w:rPr>
        <w:t>”</w:t>
      </w:r>
      <w:r w:rsidR="007964B4">
        <w:rPr>
          <w:rFonts w:ascii="Arial" w:hAnsi="Arial" w:cs="Arial"/>
          <w:sz w:val="21"/>
          <w:szCs w:val="21"/>
        </w:rPr>
        <w:t xml:space="preserve"> (</w:t>
      </w:r>
      <w:r w:rsidR="007964B4" w:rsidRPr="009A77A5">
        <w:rPr>
          <w:rFonts w:ascii="Arial" w:hAnsi="Arial" w:cs="Arial"/>
          <w:sz w:val="21"/>
          <w:szCs w:val="21"/>
        </w:rPr>
        <w:t xml:space="preserve">ΦΕΚ </w:t>
      </w:r>
      <w:r w:rsidR="007964B4">
        <w:rPr>
          <w:rFonts w:ascii="Arial" w:hAnsi="Arial" w:cs="Arial"/>
          <w:sz w:val="21"/>
          <w:szCs w:val="21"/>
          <w:lang w:val="en-US"/>
        </w:rPr>
        <w:t>A</w:t>
      </w:r>
      <w:r w:rsidR="007964B4" w:rsidRPr="007964B4">
        <w:rPr>
          <w:rFonts w:ascii="Arial" w:hAnsi="Arial" w:cs="Arial"/>
          <w:sz w:val="21"/>
          <w:szCs w:val="21"/>
        </w:rPr>
        <w:t xml:space="preserve">’ </w:t>
      </w:r>
      <w:r w:rsidR="007964B4" w:rsidRPr="009A77A5">
        <w:rPr>
          <w:rFonts w:ascii="Arial" w:hAnsi="Arial" w:cs="Arial"/>
          <w:sz w:val="21"/>
          <w:szCs w:val="21"/>
        </w:rPr>
        <w:t>114</w:t>
      </w:r>
      <w:r w:rsidR="007964B4" w:rsidRPr="007964B4">
        <w:rPr>
          <w:rFonts w:ascii="Arial" w:hAnsi="Arial" w:cs="Arial"/>
          <w:sz w:val="21"/>
          <w:szCs w:val="21"/>
        </w:rPr>
        <w:t>).</w:t>
      </w:r>
    </w:p>
    <w:p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β.</w:t>
      </w:r>
      <w:r>
        <w:rPr>
          <w:rFonts w:ascii="Arial" w:hAnsi="Arial" w:cs="Arial"/>
          <w:b/>
          <w:sz w:val="21"/>
          <w:szCs w:val="21"/>
        </w:rPr>
        <w:tab/>
      </w:r>
      <w:r w:rsidRPr="009A77A5">
        <w:rPr>
          <w:rFonts w:ascii="Arial" w:hAnsi="Arial" w:cs="Arial"/>
          <w:sz w:val="21"/>
          <w:szCs w:val="21"/>
        </w:rPr>
        <w:t>Ν. 3852/2010 ‘’Νέα Αρχιτεκτονική της Αυτοδιοίκησης και της Αποκεντρωμένης Διοίκησης − Πρόγραμμα Καλλικράτης’’</w:t>
      </w:r>
      <w:r w:rsidR="007964B4" w:rsidRPr="007964B4">
        <w:rPr>
          <w:rFonts w:ascii="Arial" w:hAnsi="Arial" w:cs="Arial"/>
          <w:sz w:val="21"/>
          <w:szCs w:val="21"/>
        </w:rPr>
        <w:t xml:space="preserve"> (</w:t>
      </w:r>
      <w:r w:rsidR="007964B4">
        <w:rPr>
          <w:rFonts w:ascii="Arial" w:hAnsi="Arial" w:cs="Arial"/>
          <w:sz w:val="21"/>
          <w:szCs w:val="21"/>
        </w:rPr>
        <w:t>ΦΕΚ Α’ 89)</w:t>
      </w:r>
      <w:r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γ.</w:t>
      </w:r>
      <w:r>
        <w:rPr>
          <w:rFonts w:ascii="Arial" w:hAnsi="Arial" w:cs="Arial"/>
          <w:b/>
          <w:sz w:val="21"/>
          <w:szCs w:val="21"/>
        </w:rPr>
        <w:tab/>
      </w:r>
      <w:r w:rsidRPr="009A77A5">
        <w:rPr>
          <w:rFonts w:ascii="Arial" w:hAnsi="Arial" w:cs="Arial"/>
          <w:sz w:val="21"/>
          <w:szCs w:val="21"/>
        </w:rPr>
        <w:t xml:space="preserve">N. 4013/2011 ‘’Σύσταση ενιαίας Ανεξάρτητης Αρχής Δημοσίων Συμβάσεων και Κεντρικού Ηλεκτρονικού Μητρώου Δημοσίων Συμβάσεων – Αντικατάσταση του έκτου κεφαλαίου του ν. 3588/2007 (πτωχευτικός κώδικας)– </w:t>
      </w:r>
      <w:proofErr w:type="spellStart"/>
      <w:r w:rsidRPr="009A77A5">
        <w:rPr>
          <w:rFonts w:ascii="Arial" w:hAnsi="Arial" w:cs="Arial"/>
          <w:sz w:val="21"/>
          <w:szCs w:val="21"/>
        </w:rPr>
        <w:t>Προπτωχευτική</w:t>
      </w:r>
      <w:proofErr w:type="spellEnd"/>
      <w:r w:rsidRPr="009A77A5">
        <w:rPr>
          <w:rFonts w:ascii="Arial" w:hAnsi="Arial" w:cs="Arial"/>
          <w:sz w:val="21"/>
          <w:szCs w:val="21"/>
        </w:rPr>
        <w:t xml:space="preserve"> διαδικασία εξυγίανσης και άλλες διατάξεις</w:t>
      </w:r>
      <w:r w:rsidR="007964B4">
        <w:rPr>
          <w:rFonts w:ascii="Arial" w:hAnsi="Arial" w:cs="Arial"/>
          <w:sz w:val="21"/>
          <w:szCs w:val="21"/>
        </w:rPr>
        <w:t xml:space="preserve"> (ΦΕΚ Α’ 204)</w:t>
      </w:r>
      <w:r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δ.</w:t>
      </w:r>
      <w:r>
        <w:rPr>
          <w:rFonts w:ascii="Arial" w:hAnsi="Arial" w:cs="Arial"/>
          <w:b/>
          <w:sz w:val="21"/>
          <w:szCs w:val="21"/>
        </w:rPr>
        <w:tab/>
      </w:r>
      <w:r w:rsidRPr="009A77A5">
        <w:rPr>
          <w:rFonts w:ascii="Arial" w:hAnsi="Arial" w:cs="Arial"/>
          <w:sz w:val="21"/>
          <w:szCs w:val="21"/>
        </w:rPr>
        <w:t>Ν. 4270/2014 ‘’Αρχές δημοσιονομικής διαχείρισης και εποπτείας (ενσωμάτωση της Οδηγίας 2011/85/ΕΕ) − δημόσιο λογιστικό και άλλες διατάξεις.’’</w:t>
      </w:r>
      <w:r w:rsidR="007964B4">
        <w:rPr>
          <w:rFonts w:ascii="Arial" w:hAnsi="Arial" w:cs="Arial"/>
          <w:sz w:val="21"/>
          <w:szCs w:val="21"/>
        </w:rPr>
        <w:t xml:space="preserve"> (ΦΕΚ Α’ 143)</w:t>
      </w:r>
      <w:r w:rsidRPr="009A77A5">
        <w:rPr>
          <w:rFonts w:ascii="Arial" w:hAnsi="Arial" w:cs="Arial"/>
          <w:sz w:val="21"/>
          <w:szCs w:val="21"/>
        </w:rPr>
        <w:t xml:space="preserve">. </w:t>
      </w:r>
    </w:p>
    <w:p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 w:rsidRPr="009A77A5">
        <w:rPr>
          <w:rFonts w:ascii="Arial" w:hAnsi="Arial" w:cs="Arial"/>
          <w:b/>
          <w:sz w:val="21"/>
          <w:szCs w:val="21"/>
        </w:rPr>
        <w:t>ε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Pr="009A77A5">
        <w:rPr>
          <w:rFonts w:ascii="Arial" w:hAnsi="Arial" w:cs="Arial"/>
          <w:sz w:val="21"/>
          <w:szCs w:val="21"/>
        </w:rPr>
        <w:t>Π</w:t>
      </w:r>
      <w:r w:rsidR="007964B4">
        <w:rPr>
          <w:rFonts w:ascii="Arial" w:hAnsi="Arial" w:cs="Arial"/>
          <w:sz w:val="21"/>
          <w:szCs w:val="21"/>
        </w:rPr>
        <w:t>.</w:t>
      </w:r>
      <w:r w:rsidRPr="009A77A5">
        <w:rPr>
          <w:rFonts w:ascii="Arial" w:hAnsi="Arial" w:cs="Arial"/>
          <w:sz w:val="21"/>
          <w:szCs w:val="21"/>
        </w:rPr>
        <w:t>Δ</w:t>
      </w:r>
      <w:r w:rsidR="007964B4">
        <w:rPr>
          <w:rFonts w:ascii="Arial" w:hAnsi="Arial" w:cs="Arial"/>
          <w:sz w:val="21"/>
          <w:szCs w:val="21"/>
        </w:rPr>
        <w:t>.</w:t>
      </w:r>
      <w:r w:rsidRPr="009A77A5">
        <w:rPr>
          <w:rFonts w:ascii="Arial" w:hAnsi="Arial" w:cs="Arial"/>
          <w:sz w:val="21"/>
          <w:szCs w:val="21"/>
        </w:rPr>
        <w:t xml:space="preserve"> 80/</w:t>
      </w:r>
      <w:bookmarkStart w:id="0" w:name="_GoBack"/>
      <w:bookmarkEnd w:id="0"/>
      <w:r w:rsidRPr="009A77A5">
        <w:rPr>
          <w:rFonts w:ascii="Arial" w:hAnsi="Arial" w:cs="Arial"/>
          <w:sz w:val="21"/>
          <w:szCs w:val="21"/>
        </w:rPr>
        <w:t xml:space="preserve">2016 ‘’Ανάληψη υποχρεώσεων από τους </w:t>
      </w:r>
      <w:proofErr w:type="spellStart"/>
      <w:r w:rsidRPr="009A77A5">
        <w:rPr>
          <w:rFonts w:ascii="Arial" w:hAnsi="Arial" w:cs="Arial"/>
          <w:sz w:val="21"/>
          <w:szCs w:val="21"/>
        </w:rPr>
        <w:t>διατάκτες</w:t>
      </w:r>
      <w:proofErr w:type="spellEnd"/>
      <w:r w:rsidRPr="009A77A5">
        <w:rPr>
          <w:rFonts w:ascii="Arial" w:hAnsi="Arial" w:cs="Arial"/>
          <w:sz w:val="21"/>
          <w:szCs w:val="21"/>
        </w:rPr>
        <w:t>’’</w:t>
      </w:r>
      <w:r w:rsidR="007964B4">
        <w:rPr>
          <w:rFonts w:ascii="Arial" w:hAnsi="Arial" w:cs="Arial"/>
          <w:sz w:val="21"/>
          <w:szCs w:val="21"/>
        </w:rPr>
        <w:t xml:space="preserve"> (ΦΕΚ Α’ 145)</w:t>
      </w:r>
      <w:r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bookmarkStart w:id="1" w:name="_Hlk36501132"/>
      <w:proofErr w:type="spellStart"/>
      <w:r>
        <w:rPr>
          <w:rFonts w:ascii="Arial" w:hAnsi="Arial" w:cs="Arial"/>
          <w:b/>
          <w:sz w:val="21"/>
          <w:szCs w:val="21"/>
        </w:rPr>
        <w:t>στ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9A77A5">
        <w:rPr>
          <w:rFonts w:ascii="Arial" w:hAnsi="Arial" w:cs="Arial"/>
          <w:sz w:val="21"/>
          <w:szCs w:val="21"/>
        </w:rPr>
        <w:t xml:space="preserve">Ν. 4412/2016 </w:t>
      </w:r>
      <w:bookmarkEnd w:id="1"/>
      <w:r w:rsidRPr="009A77A5">
        <w:rPr>
          <w:rFonts w:ascii="Arial" w:hAnsi="Arial" w:cs="Arial"/>
          <w:sz w:val="21"/>
          <w:szCs w:val="21"/>
        </w:rPr>
        <w:t>‘’Δημόσιες Συμβάσεις Έργων, Προμηθειών και Υπηρεσιών (προσαρμογή στις Οδηγίες 2014/24/ΕΕ και 2014/25/ΕΕ)’’</w:t>
      </w:r>
      <w:r w:rsidR="007964B4">
        <w:rPr>
          <w:rFonts w:ascii="Arial" w:hAnsi="Arial" w:cs="Arial"/>
          <w:sz w:val="21"/>
          <w:szCs w:val="21"/>
        </w:rPr>
        <w:t xml:space="preserve"> (ΦΕΚ Α’ 147)</w:t>
      </w:r>
      <w:r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bookmarkStart w:id="2" w:name="_Hlk36419527"/>
      <w:r>
        <w:rPr>
          <w:rFonts w:ascii="Arial" w:hAnsi="Arial" w:cs="Arial"/>
          <w:b/>
          <w:sz w:val="21"/>
          <w:szCs w:val="21"/>
        </w:rPr>
        <w:t>ζ</w:t>
      </w:r>
      <w:r w:rsidRPr="009A77A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7964B4">
        <w:rPr>
          <w:rFonts w:ascii="Arial" w:hAnsi="Arial" w:cs="Arial"/>
          <w:sz w:val="21"/>
          <w:szCs w:val="21"/>
        </w:rPr>
        <w:t>ΠΝΠ</w:t>
      </w:r>
      <w:r w:rsidRPr="009A77A5">
        <w:rPr>
          <w:rFonts w:ascii="Arial" w:hAnsi="Arial" w:cs="Arial"/>
          <w:sz w:val="21"/>
          <w:szCs w:val="21"/>
        </w:rPr>
        <w:t xml:space="preserve"> </w:t>
      </w:r>
      <w:bookmarkEnd w:id="2"/>
      <w:r w:rsidRPr="009A77A5">
        <w:rPr>
          <w:rFonts w:ascii="Arial" w:hAnsi="Arial" w:cs="Arial"/>
          <w:sz w:val="21"/>
          <w:szCs w:val="21"/>
        </w:rPr>
        <w:t xml:space="preserve">‘’Κατεπείγοντα μέτρα αντιμετώπισης των αρνητικών συνεπειών της εμφάνισης του </w:t>
      </w:r>
      <w:proofErr w:type="spellStart"/>
      <w:r w:rsidRPr="009A77A5">
        <w:rPr>
          <w:rFonts w:ascii="Arial" w:hAnsi="Arial" w:cs="Arial"/>
          <w:sz w:val="21"/>
          <w:szCs w:val="21"/>
        </w:rPr>
        <w:t>κορωνοϊού</w:t>
      </w:r>
      <w:proofErr w:type="spellEnd"/>
      <w:r w:rsidRPr="009A77A5">
        <w:rPr>
          <w:rFonts w:ascii="Arial" w:hAnsi="Arial" w:cs="Arial"/>
          <w:sz w:val="21"/>
          <w:szCs w:val="21"/>
        </w:rPr>
        <w:t xml:space="preserve"> COVID-19 και της ανάγκης περιορισμού της διάδοσής του</w:t>
      </w:r>
      <w:r w:rsidR="007964B4" w:rsidRPr="007964B4">
        <w:rPr>
          <w:rFonts w:ascii="Arial" w:hAnsi="Arial" w:cs="Arial"/>
          <w:sz w:val="21"/>
          <w:szCs w:val="21"/>
        </w:rPr>
        <w:t>”</w:t>
      </w:r>
      <w:r w:rsidR="007964B4">
        <w:rPr>
          <w:rFonts w:ascii="Arial" w:hAnsi="Arial" w:cs="Arial"/>
          <w:sz w:val="21"/>
          <w:szCs w:val="21"/>
        </w:rPr>
        <w:t xml:space="preserve"> (ΦΕΚ Α’ 55/11-3-2020)</w:t>
      </w:r>
      <w:r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7964B4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η</w:t>
      </w:r>
      <w:r w:rsidR="009A77A5" w:rsidRPr="009A77A5">
        <w:rPr>
          <w:rFonts w:ascii="Arial" w:hAnsi="Arial" w:cs="Arial"/>
          <w:b/>
          <w:sz w:val="21"/>
          <w:szCs w:val="21"/>
        </w:rPr>
        <w:t>.</w:t>
      </w:r>
      <w:r w:rsidR="009A77A5">
        <w:rPr>
          <w:rFonts w:ascii="Arial" w:hAnsi="Arial" w:cs="Arial"/>
          <w:sz w:val="21"/>
          <w:szCs w:val="21"/>
        </w:rPr>
        <w:t xml:space="preserve"> </w:t>
      </w:r>
      <w:r w:rsidR="009A77A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ΠΝΠ</w:t>
      </w:r>
      <w:r w:rsidR="009A77A5" w:rsidRPr="009A77A5">
        <w:rPr>
          <w:rFonts w:ascii="Arial" w:hAnsi="Arial" w:cs="Arial"/>
          <w:sz w:val="21"/>
          <w:szCs w:val="21"/>
        </w:rPr>
        <w:t xml:space="preserve"> ‘’Κατεπείγοντα μέτρα αντιμετώπισης της ανάγκης περιορισμού της διασποράς του </w:t>
      </w:r>
      <w:proofErr w:type="spellStart"/>
      <w:r w:rsidR="009A77A5" w:rsidRPr="009A77A5">
        <w:rPr>
          <w:rFonts w:ascii="Arial" w:hAnsi="Arial" w:cs="Arial"/>
          <w:sz w:val="21"/>
          <w:szCs w:val="21"/>
        </w:rPr>
        <w:t>κορωνοϊού</w:t>
      </w:r>
      <w:proofErr w:type="spellEnd"/>
      <w:r w:rsidR="009A77A5" w:rsidRPr="009A77A5">
        <w:rPr>
          <w:rFonts w:ascii="Arial" w:hAnsi="Arial" w:cs="Arial"/>
          <w:sz w:val="21"/>
          <w:szCs w:val="21"/>
        </w:rPr>
        <w:t xml:space="preserve"> COVID-19</w:t>
      </w:r>
      <w:r w:rsidRPr="007964B4"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>(ΦΕΚ Α’ 64/14-3-2020)</w:t>
      </w:r>
      <w:r w:rsidR="009A77A5"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7964B4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bookmarkStart w:id="3" w:name="_Hlk36500820"/>
      <w:r>
        <w:rPr>
          <w:rFonts w:ascii="Arial" w:hAnsi="Arial" w:cs="Arial"/>
          <w:b/>
          <w:sz w:val="21"/>
          <w:szCs w:val="21"/>
        </w:rPr>
        <w:t>θ</w:t>
      </w:r>
      <w:r w:rsidR="009A77A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Υπ’ αριθ. </w:t>
      </w:r>
      <w:proofErr w:type="spellStart"/>
      <w:r>
        <w:rPr>
          <w:rFonts w:ascii="Arial" w:hAnsi="Arial" w:cs="Arial"/>
          <w:sz w:val="21"/>
          <w:szCs w:val="21"/>
        </w:rPr>
        <w:t>π</w:t>
      </w:r>
      <w:r w:rsidRPr="009A77A5">
        <w:rPr>
          <w:rFonts w:ascii="Arial" w:hAnsi="Arial" w:cs="Arial"/>
          <w:sz w:val="21"/>
          <w:szCs w:val="21"/>
        </w:rPr>
        <w:t>ρωτ</w:t>
      </w:r>
      <w:proofErr w:type="spellEnd"/>
      <w:r w:rsidRPr="009A77A5">
        <w:rPr>
          <w:rFonts w:ascii="Arial" w:hAnsi="Arial" w:cs="Arial"/>
          <w:sz w:val="21"/>
          <w:szCs w:val="21"/>
        </w:rPr>
        <w:t xml:space="preserve">. 29/12-3-2020 </w:t>
      </w:r>
      <w:r>
        <w:rPr>
          <w:rFonts w:ascii="Arial" w:hAnsi="Arial" w:cs="Arial"/>
          <w:sz w:val="21"/>
          <w:szCs w:val="21"/>
        </w:rPr>
        <w:t>έγγραφο</w:t>
      </w:r>
      <w:r w:rsidR="009A77A5" w:rsidRPr="009A77A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A77A5">
        <w:rPr>
          <w:rFonts w:ascii="Arial" w:hAnsi="Arial" w:cs="Arial"/>
          <w:sz w:val="21"/>
          <w:szCs w:val="21"/>
        </w:rPr>
        <w:t>Γρ</w:t>
      </w:r>
      <w:proofErr w:type="spellEnd"/>
      <w:r w:rsidRPr="009A77A5">
        <w:rPr>
          <w:rFonts w:ascii="Arial" w:hAnsi="Arial" w:cs="Arial"/>
          <w:sz w:val="21"/>
          <w:szCs w:val="21"/>
        </w:rPr>
        <w:t xml:space="preserve">. Προέδρου </w:t>
      </w:r>
      <w:r w:rsidR="009A77A5" w:rsidRPr="009A77A5">
        <w:rPr>
          <w:rFonts w:ascii="Arial" w:hAnsi="Arial" w:cs="Arial"/>
          <w:sz w:val="21"/>
          <w:szCs w:val="21"/>
        </w:rPr>
        <w:t xml:space="preserve">Ε.Α.Α.Δ.Η.Σ.Υ. </w:t>
      </w:r>
      <w:bookmarkEnd w:id="3"/>
      <w:r w:rsidR="009A77A5" w:rsidRPr="009A77A5">
        <w:rPr>
          <w:rFonts w:ascii="Arial" w:hAnsi="Arial" w:cs="Arial"/>
          <w:sz w:val="21"/>
          <w:szCs w:val="21"/>
        </w:rPr>
        <w:t xml:space="preserve">‘’Διευκρινίσεις σχετικά με τις συμβάσεις που συνάπτονται στο πλαίσιο λήψης μέτρων αποφυγής της διάδοσης του </w:t>
      </w:r>
      <w:proofErr w:type="spellStart"/>
      <w:r w:rsidR="009A77A5" w:rsidRPr="009A77A5">
        <w:rPr>
          <w:rFonts w:ascii="Arial" w:hAnsi="Arial" w:cs="Arial"/>
          <w:sz w:val="21"/>
          <w:szCs w:val="21"/>
        </w:rPr>
        <w:t>κορωναϊού</w:t>
      </w:r>
      <w:proofErr w:type="spellEnd"/>
      <w:r w:rsidR="009A77A5" w:rsidRPr="009A77A5">
        <w:rPr>
          <w:rFonts w:ascii="Arial" w:hAnsi="Arial" w:cs="Arial"/>
          <w:sz w:val="21"/>
          <w:szCs w:val="21"/>
        </w:rPr>
        <w:t xml:space="preserve"> COVID 19’’</w:t>
      </w:r>
      <w:r>
        <w:rPr>
          <w:rFonts w:ascii="Arial" w:hAnsi="Arial" w:cs="Arial"/>
          <w:sz w:val="21"/>
          <w:szCs w:val="21"/>
        </w:rPr>
        <w:t xml:space="preserve"> </w:t>
      </w:r>
      <w:r w:rsidRPr="009A77A5">
        <w:rPr>
          <w:rFonts w:ascii="Arial" w:hAnsi="Arial" w:cs="Arial"/>
          <w:sz w:val="21"/>
          <w:szCs w:val="21"/>
        </w:rPr>
        <w:t>(ΑΔΑ:ΨΘΘΞΟΞΤΒ-ΒΨ1)</w:t>
      </w:r>
      <w:r w:rsidR="009A77A5" w:rsidRPr="009A77A5">
        <w:rPr>
          <w:rFonts w:ascii="Arial" w:hAnsi="Arial" w:cs="Arial"/>
          <w:sz w:val="21"/>
          <w:szCs w:val="21"/>
        </w:rPr>
        <w:t>.</w:t>
      </w:r>
    </w:p>
    <w:p w:rsidR="009A77A5" w:rsidRPr="009A77A5" w:rsidRDefault="007964B4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bookmarkStart w:id="4" w:name="_Hlk36500843"/>
      <w:r>
        <w:rPr>
          <w:rFonts w:ascii="Arial" w:hAnsi="Arial" w:cs="Arial"/>
          <w:b/>
          <w:sz w:val="21"/>
          <w:szCs w:val="21"/>
        </w:rPr>
        <w:t>ι</w:t>
      </w:r>
      <w:r w:rsidR="009A77A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ab/>
      </w:r>
      <w:r w:rsidRPr="007964B4">
        <w:rPr>
          <w:rFonts w:ascii="Arial" w:hAnsi="Arial" w:cs="Arial"/>
          <w:sz w:val="21"/>
          <w:szCs w:val="21"/>
        </w:rPr>
        <w:t xml:space="preserve">Υπ’ αριθ. </w:t>
      </w:r>
      <w:proofErr w:type="spellStart"/>
      <w:r w:rsidRPr="007964B4">
        <w:rPr>
          <w:rFonts w:ascii="Arial" w:hAnsi="Arial" w:cs="Arial"/>
          <w:sz w:val="21"/>
          <w:szCs w:val="21"/>
        </w:rPr>
        <w:t>πρωτ</w:t>
      </w:r>
      <w:proofErr w:type="spellEnd"/>
      <w:r w:rsidRPr="007964B4">
        <w:rPr>
          <w:rFonts w:ascii="Arial" w:hAnsi="Arial" w:cs="Arial"/>
          <w:sz w:val="21"/>
          <w:szCs w:val="21"/>
        </w:rPr>
        <w:t>.</w:t>
      </w:r>
      <w:r w:rsidRPr="009A77A5">
        <w:rPr>
          <w:rFonts w:ascii="Arial" w:hAnsi="Arial" w:cs="Arial"/>
          <w:sz w:val="21"/>
          <w:szCs w:val="21"/>
        </w:rPr>
        <w:t xml:space="preserve"> 18779/17-3-2020 </w:t>
      </w:r>
      <w:r>
        <w:rPr>
          <w:rFonts w:ascii="Arial" w:hAnsi="Arial" w:cs="Arial"/>
          <w:sz w:val="21"/>
          <w:szCs w:val="21"/>
        </w:rPr>
        <w:t>εγκύκλιος Υπ. Εσωτερικών</w:t>
      </w:r>
      <w:r w:rsidR="009A77A5" w:rsidRPr="009A77A5">
        <w:rPr>
          <w:rFonts w:ascii="Arial" w:hAnsi="Arial" w:cs="Arial"/>
          <w:sz w:val="21"/>
          <w:szCs w:val="21"/>
        </w:rPr>
        <w:t xml:space="preserve"> </w:t>
      </w:r>
      <w:bookmarkEnd w:id="4"/>
      <w:r w:rsidR="009A77A5" w:rsidRPr="009A77A5">
        <w:rPr>
          <w:rFonts w:ascii="Arial" w:hAnsi="Arial" w:cs="Arial"/>
          <w:sz w:val="21"/>
          <w:szCs w:val="21"/>
        </w:rPr>
        <w:t xml:space="preserve">‘’Γνωστοποίηση ρυθμίσεων των από 11-3-2020 και 14-3-2020 Πράξεων Νομοθετικού Περιεχομένου αναφορικά με δημόσιες συμβάσεις που συνάπτονται από τους ΟΤΑ </w:t>
      </w:r>
      <w:r w:rsidRPr="009A77A5">
        <w:rPr>
          <w:rFonts w:ascii="Arial" w:hAnsi="Arial" w:cs="Arial"/>
          <w:sz w:val="21"/>
          <w:szCs w:val="21"/>
        </w:rPr>
        <w:t xml:space="preserve">(ΑΔΑ: </w:t>
      </w:r>
      <w:r w:rsidRPr="009A77A5">
        <w:rPr>
          <w:rFonts w:ascii="Arial" w:hAnsi="Arial" w:cs="Arial"/>
          <w:sz w:val="21"/>
          <w:szCs w:val="21"/>
        </w:rPr>
        <w:lastRenderedPageBreak/>
        <w:t xml:space="preserve">Ω7Ι446ΜΤΛ6-1ΞΙ) </w:t>
      </w:r>
      <w:r w:rsidR="009A77A5" w:rsidRPr="009A77A5">
        <w:rPr>
          <w:rFonts w:ascii="Arial" w:hAnsi="Arial" w:cs="Arial"/>
          <w:sz w:val="21"/>
          <w:szCs w:val="21"/>
        </w:rPr>
        <w:t xml:space="preserve">– </w:t>
      </w:r>
      <w:r w:rsidR="005B44AF">
        <w:rPr>
          <w:rFonts w:ascii="Arial" w:hAnsi="Arial" w:cs="Arial"/>
          <w:sz w:val="21"/>
          <w:szCs w:val="21"/>
        </w:rPr>
        <w:t>Υπ’ αριθ.</w:t>
      </w:r>
      <w:r w:rsidR="005B44AF" w:rsidRPr="009A77A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B44AF">
        <w:rPr>
          <w:rFonts w:ascii="Arial" w:hAnsi="Arial" w:cs="Arial"/>
          <w:sz w:val="21"/>
          <w:szCs w:val="21"/>
        </w:rPr>
        <w:t>π</w:t>
      </w:r>
      <w:r w:rsidR="005B44AF" w:rsidRPr="009A77A5">
        <w:rPr>
          <w:rFonts w:ascii="Arial" w:hAnsi="Arial" w:cs="Arial"/>
          <w:sz w:val="21"/>
          <w:szCs w:val="21"/>
        </w:rPr>
        <w:t>ρωτ</w:t>
      </w:r>
      <w:proofErr w:type="spellEnd"/>
      <w:r w:rsidR="005B44AF" w:rsidRPr="009A77A5">
        <w:rPr>
          <w:rFonts w:ascii="Arial" w:hAnsi="Arial" w:cs="Arial"/>
          <w:sz w:val="21"/>
          <w:szCs w:val="21"/>
        </w:rPr>
        <w:t>. 29/12-3-2020</w:t>
      </w:r>
      <w:r w:rsidR="005B44AF">
        <w:rPr>
          <w:rFonts w:ascii="Arial" w:hAnsi="Arial" w:cs="Arial"/>
          <w:sz w:val="21"/>
          <w:szCs w:val="21"/>
        </w:rPr>
        <w:t xml:space="preserve"> </w:t>
      </w:r>
      <w:r w:rsidR="005B44AF" w:rsidRPr="009A77A5">
        <w:rPr>
          <w:rFonts w:ascii="Arial" w:hAnsi="Arial" w:cs="Arial"/>
          <w:sz w:val="21"/>
          <w:szCs w:val="21"/>
        </w:rPr>
        <w:t xml:space="preserve">Γνωστοποίηση </w:t>
      </w:r>
      <w:r w:rsidR="005B44AF">
        <w:rPr>
          <w:rFonts w:ascii="Arial" w:hAnsi="Arial" w:cs="Arial"/>
          <w:sz w:val="21"/>
          <w:szCs w:val="21"/>
        </w:rPr>
        <w:t xml:space="preserve">του </w:t>
      </w:r>
      <w:proofErr w:type="spellStart"/>
      <w:r w:rsidR="005B44AF" w:rsidRPr="009A77A5">
        <w:rPr>
          <w:rFonts w:ascii="Arial" w:hAnsi="Arial" w:cs="Arial"/>
          <w:sz w:val="21"/>
          <w:szCs w:val="21"/>
        </w:rPr>
        <w:t>Γρ</w:t>
      </w:r>
      <w:proofErr w:type="spellEnd"/>
      <w:r w:rsidR="005B44AF" w:rsidRPr="009A77A5">
        <w:rPr>
          <w:rFonts w:ascii="Arial" w:hAnsi="Arial" w:cs="Arial"/>
          <w:sz w:val="21"/>
          <w:szCs w:val="21"/>
        </w:rPr>
        <w:t xml:space="preserve">. Προέδρου </w:t>
      </w:r>
      <w:r w:rsidR="005B44AF">
        <w:rPr>
          <w:rFonts w:ascii="Arial" w:hAnsi="Arial" w:cs="Arial"/>
          <w:sz w:val="21"/>
          <w:szCs w:val="21"/>
        </w:rPr>
        <w:t xml:space="preserve">του </w:t>
      </w:r>
      <w:r w:rsidR="009A77A5" w:rsidRPr="009A77A5">
        <w:rPr>
          <w:rFonts w:ascii="Arial" w:hAnsi="Arial" w:cs="Arial"/>
          <w:sz w:val="21"/>
          <w:szCs w:val="21"/>
        </w:rPr>
        <w:t xml:space="preserve"> εγγράφου του Προέδρου της Ενιαίας Ανεξάρτητης Αρχής Δημοσίων Συμβάσεων (Ε.Α.Α.Δ.Η.Σ.Υ). </w:t>
      </w:r>
    </w:p>
    <w:p w:rsidR="00430DC3" w:rsidRPr="00BD3198" w:rsidRDefault="00430DC3" w:rsidP="00B83DC0">
      <w:pPr>
        <w:rPr>
          <w:rFonts w:ascii="Arial" w:hAnsi="Arial" w:cs="Arial"/>
          <w:sz w:val="21"/>
          <w:szCs w:val="21"/>
        </w:rPr>
      </w:pPr>
    </w:p>
    <w:p w:rsidR="00B900D8" w:rsidRDefault="005B44AF" w:rsidP="00AC0BB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Δεδομένου ότι</w:t>
      </w:r>
      <w:r w:rsidR="00B900D8">
        <w:rPr>
          <w:rFonts w:ascii="Arial" w:hAnsi="Arial" w:cs="Arial"/>
          <w:sz w:val="21"/>
          <w:szCs w:val="21"/>
        </w:rPr>
        <w:t xml:space="preserve"> μετά από σχετικές προφορικές ερωτήσεις που έχω διατυπώσει στις συνεδριάσεις  της Οικονομικής Επιτροπής και του Δημοτικού Συμβουλίου για τις απευθείας αναθέσεις του Δήμου που κατά συρροή προωθούνται</w:t>
      </w:r>
      <w:r w:rsidR="00F22A8D">
        <w:rPr>
          <w:rFonts w:ascii="Arial" w:hAnsi="Arial" w:cs="Arial"/>
          <w:sz w:val="21"/>
          <w:szCs w:val="21"/>
        </w:rPr>
        <w:t xml:space="preserve"> από την παρούσα Διοίκηση</w:t>
      </w:r>
      <w:r w:rsidR="00B900D8">
        <w:rPr>
          <w:rFonts w:ascii="Arial" w:hAnsi="Arial" w:cs="Arial"/>
          <w:sz w:val="21"/>
          <w:szCs w:val="21"/>
        </w:rPr>
        <w:t>, δεν έχω λάβει καμία συγκεκριμένη απάντηση</w:t>
      </w:r>
      <w:r w:rsidR="00F22A8D">
        <w:rPr>
          <w:rFonts w:ascii="Arial" w:hAnsi="Arial" w:cs="Arial"/>
          <w:sz w:val="21"/>
          <w:szCs w:val="21"/>
        </w:rPr>
        <w:t>, ενώ παράλληλα υπάρχει πλήθος ενδείξεων παραβίασης της ισχύουσας νομοθεσίας, παρακαλώ όπως μου χορηγηθούν αναλυτικά για όλες τις απευθείας</w:t>
      </w:r>
      <w:r w:rsidR="00B900D8">
        <w:rPr>
          <w:rFonts w:ascii="Arial" w:hAnsi="Arial" w:cs="Arial"/>
          <w:sz w:val="21"/>
          <w:szCs w:val="21"/>
        </w:rPr>
        <w:t xml:space="preserve"> </w:t>
      </w:r>
      <w:r w:rsidR="00F22A8D">
        <w:rPr>
          <w:rFonts w:ascii="Arial" w:hAnsi="Arial" w:cs="Arial"/>
          <w:sz w:val="21"/>
          <w:szCs w:val="21"/>
        </w:rPr>
        <w:t>αναθέσεις προμηθειών, υπηρεσιών, έργων και εργασιών από 1/9/2019 μέχρι σήμερα τα παρακάτω στοιχεία:</w:t>
      </w:r>
      <w:r w:rsidR="00B900D8">
        <w:rPr>
          <w:rFonts w:ascii="Arial" w:hAnsi="Arial" w:cs="Arial"/>
          <w:sz w:val="21"/>
          <w:szCs w:val="21"/>
        </w:rPr>
        <w:t xml:space="preserve"> </w:t>
      </w:r>
    </w:p>
    <w:p w:rsidR="0088658B" w:rsidRPr="00BD3198" w:rsidRDefault="00F22A8D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Αναλυτική κατάσταση αυτών</w:t>
      </w:r>
      <w:r w:rsidR="00AC0BBA">
        <w:rPr>
          <w:rFonts w:ascii="Arial" w:hAnsi="Arial" w:cs="Arial"/>
          <w:sz w:val="21"/>
          <w:szCs w:val="21"/>
        </w:rPr>
        <w:t>.</w:t>
      </w:r>
    </w:p>
    <w:p w:rsidR="0088658B" w:rsidRPr="00BD3198" w:rsidRDefault="00424B50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Εσωτερική αλληλογραφία </w:t>
      </w:r>
      <w:r w:rsidR="00D15459">
        <w:rPr>
          <w:rFonts w:ascii="Arial" w:hAnsi="Arial" w:cs="Arial"/>
          <w:sz w:val="21"/>
          <w:szCs w:val="21"/>
        </w:rPr>
        <w:t xml:space="preserve">με την καθ’ ύλη αρμόδια διεύθυνση, </w:t>
      </w:r>
      <w:r>
        <w:rPr>
          <w:rFonts w:ascii="Arial" w:hAnsi="Arial" w:cs="Arial"/>
          <w:sz w:val="21"/>
          <w:szCs w:val="21"/>
        </w:rPr>
        <w:t>που να τεκμηριώνει την αναγκαιότητα.</w:t>
      </w:r>
    </w:p>
    <w:p w:rsidR="0088658B" w:rsidRPr="00BD3198" w:rsidRDefault="00424B50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Τα σχετικά έγγραφα σύνταξης και καθορισμού τεχνικών προδιαγραφών </w:t>
      </w:r>
      <w:r w:rsidR="00D15459">
        <w:rPr>
          <w:rFonts w:ascii="Arial" w:hAnsi="Arial" w:cs="Arial"/>
          <w:sz w:val="21"/>
          <w:szCs w:val="21"/>
        </w:rPr>
        <w:t xml:space="preserve">και προϋπολογιστικών στοιχείων </w:t>
      </w:r>
      <w:r>
        <w:rPr>
          <w:rFonts w:ascii="Arial" w:hAnsi="Arial" w:cs="Arial"/>
          <w:sz w:val="21"/>
          <w:szCs w:val="21"/>
        </w:rPr>
        <w:t>από τις αρμόδιες υπηρεσίες του Δήμου και η έγκριση αυτών.</w:t>
      </w:r>
    </w:p>
    <w:p w:rsidR="0088658B" w:rsidRPr="00BD3198" w:rsidRDefault="00310F5B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Την υποβολή των πρωτογενών αιτημάτων</w:t>
      </w:r>
      <w:r w:rsidR="00AC0BBA">
        <w:rPr>
          <w:rFonts w:ascii="Arial" w:hAnsi="Arial" w:cs="Arial"/>
          <w:sz w:val="21"/>
          <w:szCs w:val="21"/>
        </w:rPr>
        <w:t>.</w:t>
      </w:r>
    </w:p>
    <w:p w:rsidR="0088658B" w:rsidRDefault="00310F5B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Τα τεκμηριωμένα αιτήματα του </w:t>
      </w:r>
      <w:proofErr w:type="spellStart"/>
      <w:r>
        <w:rPr>
          <w:rFonts w:ascii="Arial" w:hAnsi="Arial" w:cs="Arial"/>
          <w:sz w:val="21"/>
          <w:szCs w:val="21"/>
        </w:rPr>
        <w:t>διατάκτη</w:t>
      </w:r>
      <w:proofErr w:type="spellEnd"/>
      <w:r>
        <w:rPr>
          <w:rFonts w:ascii="Arial" w:hAnsi="Arial" w:cs="Arial"/>
          <w:sz w:val="21"/>
          <w:szCs w:val="21"/>
        </w:rPr>
        <w:t xml:space="preserve"> για έκδοση Απόφασης Ανάληψης Υποχρέωσης</w:t>
      </w:r>
      <w:r w:rsidR="00AC146E">
        <w:rPr>
          <w:rFonts w:ascii="Arial" w:hAnsi="Arial" w:cs="Arial"/>
          <w:sz w:val="21"/>
          <w:szCs w:val="21"/>
        </w:rPr>
        <w:t>.</w:t>
      </w:r>
    </w:p>
    <w:p w:rsidR="00AC146E" w:rsidRDefault="0078620C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Αποφάσεις Α.Α.Υ</w:t>
      </w:r>
      <w:r w:rsidR="00AC0BBA">
        <w:rPr>
          <w:rFonts w:ascii="Arial" w:hAnsi="Arial" w:cs="Arial"/>
          <w:sz w:val="21"/>
          <w:szCs w:val="21"/>
        </w:rPr>
        <w:t>,</w:t>
      </w:r>
      <w:r w:rsidR="0064574E">
        <w:rPr>
          <w:rFonts w:ascii="Arial" w:hAnsi="Arial" w:cs="Arial"/>
          <w:sz w:val="21"/>
          <w:szCs w:val="21"/>
        </w:rPr>
        <w:t xml:space="preserve"> εγκρίσεις Ο.Ε.</w:t>
      </w:r>
      <w:r w:rsidR="00AC0BBA">
        <w:rPr>
          <w:rFonts w:ascii="Arial" w:hAnsi="Arial" w:cs="Arial"/>
          <w:sz w:val="21"/>
          <w:szCs w:val="21"/>
        </w:rPr>
        <w:t>,</w:t>
      </w:r>
      <w:r w:rsidR="0064574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αναρτήσεις στη ΔΙΑΥΓΕΙΑ και καταχωρήσεις στο ΚΗΜΔΗΣ</w:t>
      </w:r>
      <w:r w:rsidR="00AC0BBA">
        <w:rPr>
          <w:rFonts w:ascii="Arial" w:hAnsi="Arial" w:cs="Arial"/>
          <w:sz w:val="21"/>
          <w:szCs w:val="21"/>
        </w:rPr>
        <w:t>.</w:t>
      </w:r>
    </w:p>
    <w:p w:rsidR="0078620C" w:rsidRDefault="0078620C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Αποφάσεις Δημάρχου διενέργειας απευθείας ανάθεσης και έγκριση τεχνικών προδιαγραφών, στην περίπτωση που η φύση της δαπάνης απαιτεί.</w:t>
      </w:r>
    </w:p>
    <w:p w:rsidR="000E7DE8" w:rsidRDefault="00D15459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Παραστατικά υ</w:t>
      </w:r>
      <w:r w:rsidR="0078620C">
        <w:rPr>
          <w:rFonts w:ascii="Arial" w:hAnsi="Arial" w:cs="Arial"/>
          <w:sz w:val="21"/>
          <w:szCs w:val="21"/>
        </w:rPr>
        <w:t>ποβολή</w:t>
      </w:r>
      <w:r>
        <w:rPr>
          <w:rFonts w:ascii="Arial" w:hAnsi="Arial" w:cs="Arial"/>
          <w:sz w:val="21"/>
          <w:szCs w:val="21"/>
        </w:rPr>
        <w:t>ς</w:t>
      </w:r>
      <w:r w:rsidR="0078620C">
        <w:rPr>
          <w:rFonts w:ascii="Arial" w:hAnsi="Arial" w:cs="Arial"/>
          <w:sz w:val="21"/>
          <w:szCs w:val="21"/>
        </w:rPr>
        <w:t xml:space="preserve"> προσφοράς/</w:t>
      </w:r>
      <w:proofErr w:type="spellStart"/>
      <w:r w:rsidR="0078620C">
        <w:rPr>
          <w:rFonts w:ascii="Arial" w:hAnsi="Arial" w:cs="Arial"/>
          <w:sz w:val="21"/>
          <w:szCs w:val="21"/>
        </w:rPr>
        <w:t>ών</w:t>
      </w:r>
      <w:proofErr w:type="spellEnd"/>
      <w:r w:rsidR="000E7DE8">
        <w:rPr>
          <w:rFonts w:ascii="Arial" w:hAnsi="Arial" w:cs="Arial"/>
          <w:sz w:val="21"/>
          <w:szCs w:val="21"/>
        </w:rPr>
        <w:t xml:space="preserve"> και</w:t>
      </w:r>
      <w:r w:rsidR="0078620C">
        <w:rPr>
          <w:rFonts w:ascii="Arial" w:hAnsi="Arial" w:cs="Arial"/>
          <w:sz w:val="21"/>
          <w:szCs w:val="21"/>
        </w:rPr>
        <w:t xml:space="preserve"> αξιολόγηση αυτών</w:t>
      </w:r>
      <w:r w:rsidR="00AC0BBA">
        <w:rPr>
          <w:rFonts w:ascii="Arial" w:hAnsi="Arial" w:cs="Arial"/>
          <w:sz w:val="21"/>
          <w:szCs w:val="21"/>
        </w:rPr>
        <w:t>.</w:t>
      </w:r>
    </w:p>
    <w:p w:rsidR="0078620C" w:rsidRDefault="000E7DE8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Έγγραφα συμβάσεων με τα συνημμένα παραστατικά </w:t>
      </w:r>
      <w:r w:rsidR="00AC0BBA">
        <w:rPr>
          <w:rFonts w:ascii="Arial" w:hAnsi="Arial" w:cs="Arial"/>
          <w:sz w:val="21"/>
          <w:szCs w:val="21"/>
        </w:rPr>
        <w:t>.</w:t>
      </w:r>
    </w:p>
    <w:p w:rsidR="0078620C" w:rsidRDefault="0078620C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Σχετικά πρακτικά (τεχνικής αξιολόγησης, ποιοτικής και ποσοτικής παραλαβής</w:t>
      </w:r>
      <w:r w:rsidR="00AC0BB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C0BBA">
        <w:rPr>
          <w:rFonts w:ascii="Arial" w:hAnsi="Arial" w:cs="Arial"/>
          <w:sz w:val="21"/>
          <w:szCs w:val="21"/>
        </w:rPr>
        <w:t>κ</w:t>
      </w:r>
      <w:r w:rsidR="0064574E">
        <w:rPr>
          <w:rFonts w:ascii="Arial" w:hAnsi="Arial" w:cs="Arial"/>
          <w:sz w:val="21"/>
          <w:szCs w:val="21"/>
        </w:rPr>
        <w:t>λπ</w:t>
      </w:r>
      <w:proofErr w:type="spellEnd"/>
      <w:r w:rsidR="0064574E">
        <w:rPr>
          <w:rFonts w:ascii="Arial" w:hAnsi="Arial" w:cs="Arial"/>
          <w:sz w:val="21"/>
          <w:szCs w:val="21"/>
        </w:rPr>
        <w:t>)</w:t>
      </w:r>
      <w:r w:rsidR="00AC0BBA">
        <w:rPr>
          <w:rFonts w:ascii="Arial" w:hAnsi="Arial" w:cs="Arial"/>
          <w:sz w:val="21"/>
          <w:szCs w:val="21"/>
        </w:rPr>
        <w:t>.</w:t>
      </w:r>
    </w:p>
    <w:p w:rsidR="0064574E" w:rsidRDefault="00D15459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Τα απαραίτητα παραστατικά σχετικά με π</w:t>
      </w:r>
      <w:r w:rsidR="0064574E">
        <w:rPr>
          <w:rFonts w:ascii="Arial" w:hAnsi="Arial" w:cs="Arial"/>
          <w:sz w:val="21"/>
          <w:szCs w:val="21"/>
        </w:rPr>
        <w:t>ληρωμές, πρόοδο υλοποίησης αναθέσεων, παραγόμενο έργο υπηρεσι</w:t>
      </w:r>
      <w:r w:rsidR="000E7DE8">
        <w:rPr>
          <w:rFonts w:ascii="Arial" w:hAnsi="Arial" w:cs="Arial"/>
          <w:sz w:val="21"/>
          <w:szCs w:val="21"/>
        </w:rPr>
        <w:t>ών-εργασιών</w:t>
      </w:r>
      <w:r w:rsidR="0064574E">
        <w:rPr>
          <w:rFonts w:ascii="Arial" w:hAnsi="Arial" w:cs="Arial"/>
          <w:sz w:val="21"/>
          <w:szCs w:val="21"/>
        </w:rPr>
        <w:t xml:space="preserve"> και παράδοση υλικών</w:t>
      </w:r>
      <w:r>
        <w:rPr>
          <w:rFonts w:ascii="Arial" w:hAnsi="Arial" w:cs="Arial"/>
          <w:sz w:val="21"/>
          <w:szCs w:val="21"/>
        </w:rPr>
        <w:t>, παραλαβή έργου/ υπηρεσιών/ υλικών</w:t>
      </w:r>
      <w:r w:rsidR="00AC0BBA">
        <w:rPr>
          <w:rFonts w:ascii="Arial" w:hAnsi="Arial" w:cs="Arial"/>
          <w:sz w:val="21"/>
          <w:szCs w:val="21"/>
        </w:rPr>
        <w:t>.</w:t>
      </w:r>
    </w:p>
    <w:p w:rsidR="00AC0BBA" w:rsidRPr="00BD3198" w:rsidRDefault="00AC0BBA" w:rsidP="00D15459">
      <w:pPr>
        <w:pStyle w:val="a4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Οποιοδήποτε άλλο έγγραφο σχετικό με την υλοποίηση των συμβάσεων απευθείας αναθέσεων.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18"/>
      </w:tblGrid>
      <w:tr w:rsidR="00B83DC0" w:rsidRPr="00BD3198" w:rsidTr="006D728B">
        <w:tc>
          <w:tcPr>
            <w:tcW w:w="4678" w:type="dxa"/>
            <w:shd w:val="clear" w:color="auto" w:fill="auto"/>
          </w:tcPr>
          <w:p w:rsidR="00B83DC0" w:rsidRPr="00BD3198" w:rsidRDefault="00B83DC0" w:rsidP="007964B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18" w:type="dxa"/>
            <w:shd w:val="clear" w:color="auto" w:fill="auto"/>
          </w:tcPr>
          <w:p w:rsidR="00B83DC0" w:rsidRPr="00BD3198" w:rsidRDefault="00B83DC0" w:rsidP="007964B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Γεώργιος Οικονόμου</w:t>
            </w:r>
          </w:p>
          <w:p w:rsidR="00B83DC0" w:rsidRPr="00BD3198" w:rsidRDefault="00B83DC0" w:rsidP="007964B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Δημοτικός Σύμβουλος</w:t>
            </w:r>
          </w:p>
          <w:p w:rsidR="00B83DC0" w:rsidRPr="00BD3198" w:rsidRDefault="00B83DC0" w:rsidP="007964B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 xml:space="preserve">Επικεφαλής δημοτικής Παράταξης </w:t>
            </w:r>
          </w:p>
          <w:p w:rsidR="00B83DC0" w:rsidRPr="00BD3198" w:rsidRDefault="00B83DC0" w:rsidP="007964B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Νέα Αρχή για την Αγία Παρασκευή</w:t>
            </w:r>
          </w:p>
        </w:tc>
      </w:tr>
    </w:tbl>
    <w:p w:rsidR="00B83DC0" w:rsidRPr="002A72F1" w:rsidRDefault="00B83DC0" w:rsidP="007964B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83DC0" w:rsidRPr="002A72F1" w:rsidSect="00D15459">
      <w:pgSz w:w="11906" w:h="16838"/>
      <w:pgMar w:top="1440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B00"/>
    <w:multiLevelType w:val="hybridMultilevel"/>
    <w:tmpl w:val="C2003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3E3F"/>
    <w:multiLevelType w:val="hybridMultilevel"/>
    <w:tmpl w:val="0E4E1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75AA7"/>
    <w:multiLevelType w:val="hybridMultilevel"/>
    <w:tmpl w:val="C4403CD4"/>
    <w:lvl w:ilvl="0" w:tplc="7572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2A1B"/>
    <w:multiLevelType w:val="hybridMultilevel"/>
    <w:tmpl w:val="94866290"/>
    <w:lvl w:ilvl="0" w:tplc="7872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E64FE"/>
    <w:multiLevelType w:val="hybridMultilevel"/>
    <w:tmpl w:val="524EF5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49CE"/>
    <w:multiLevelType w:val="hybridMultilevel"/>
    <w:tmpl w:val="8B360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3AD0"/>
    <w:multiLevelType w:val="hybridMultilevel"/>
    <w:tmpl w:val="8B360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C0"/>
    <w:rsid w:val="000056D7"/>
    <w:rsid w:val="00052065"/>
    <w:rsid w:val="00052DD7"/>
    <w:rsid w:val="00092687"/>
    <w:rsid w:val="000E7DE8"/>
    <w:rsid w:val="00115F28"/>
    <w:rsid w:val="00276F9B"/>
    <w:rsid w:val="002A72F1"/>
    <w:rsid w:val="00310F5B"/>
    <w:rsid w:val="00424B50"/>
    <w:rsid w:val="00430DC3"/>
    <w:rsid w:val="005B44AF"/>
    <w:rsid w:val="006433BA"/>
    <w:rsid w:val="0064574E"/>
    <w:rsid w:val="006D728B"/>
    <w:rsid w:val="0078620C"/>
    <w:rsid w:val="007964B4"/>
    <w:rsid w:val="00810C64"/>
    <w:rsid w:val="008273E4"/>
    <w:rsid w:val="008646D7"/>
    <w:rsid w:val="0088658B"/>
    <w:rsid w:val="009973AC"/>
    <w:rsid w:val="009A77A5"/>
    <w:rsid w:val="00A54BF3"/>
    <w:rsid w:val="00AC0BBA"/>
    <w:rsid w:val="00AC146E"/>
    <w:rsid w:val="00B83DC0"/>
    <w:rsid w:val="00B900D8"/>
    <w:rsid w:val="00BD3198"/>
    <w:rsid w:val="00C2379F"/>
    <w:rsid w:val="00D15459"/>
    <w:rsid w:val="00E87C46"/>
    <w:rsid w:val="00F22A8D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0C45-FF35-4B5A-BCE8-CF166AAB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58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Aliverti Artemis</dc:creator>
  <cp:keywords/>
  <dc:description/>
  <cp:lastModifiedBy>MARIA PANAGOU</cp:lastModifiedBy>
  <cp:revision>2</cp:revision>
  <cp:lastPrinted>2020-01-09T09:08:00Z</cp:lastPrinted>
  <dcterms:created xsi:type="dcterms:W3CDTF">2020-07-14T08:46:00Z</dcterms:created>
  <dcterms:modified xsi:type="dcterms:W3CDTF">2020-07-14T08:46:00Z</dcterms:modified>
</cp:coreProperties>
</file>