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73AA3" w14:textId="77777777" w:rsidR="009A06B3" w:rsidRDefault="002B43A5" w:rsidP="009A06B3">
      <w:pPr>
        <w:ind w:firstLine="1620"/>
        <w:rPr>
          <w:rFonts w:ascii="Book Antiqua" w:hAnsi="Book Antiqua" w:cs="Arial"/>
          <w:sz w:val="18"/>
          <w:szCs w:val="18"/>
        </w:rPr>
      </w:pPr>
      <w:r>
        <w:rPr>
          <w:rFonts w:ascii="Book Antiqua" w:hAnsi="Book Antiqua" w:cs="Arial"/>
          <w:noProof/>
          <w:sz w:val="18"/>
          <w:szCs w:val="18"/>
          <w:lang w:eastAsia="el-GR"/>
        </w:rPr>
        <w:drawing>
          <wp:inline distT="0" distB="0" distL="0" distR="0" wp14:anchorId="50F640B5" wp14:editId="121D4A61">
            <wp:extent cx="572165" cy="533400"/>
            <wp:effectExtent l="0" t="0" r="0" b="0"/>
            <wp:docPr id="100003" name="Εικόνα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
                    <pic:cNvPicPr>
                      <a:picLocks noChangeAspect="1"/>
                    </pic:cNvPicPr>
                  </pic:nvPicPr>
                  <pic:blipFill>
                    <a:blip r:embed="rId5"/>
                    <a:stretch>
                      <a:fillRect/>
                    </a:stretch>
                  </pic:blipFill>
                  <pic:spPr>
                    <a:xfrm>
                      <a:off x="0" y="0"/>
                      <a:ext cx="572165" cy="533400"/>
                    </a:xfrm>
                    <a:prstGeom prst="rect">
                      <a:avLst/>
                    </a:prstGeom>
                  </pic:spPr>
                </pic:pic>
              </a:graphicData>
            </a:graphic>
          </wp:inline>
        </w:drawing>
      </w:r>
    </w:p>
    <w:tbl>
      <w:tblPr>
        <w:tblW w:w="9240" w:type="dxa"/>
        <w:tblInd w:w="-241" w:type="dxa"/>
        <w:tblLayout w:type="fixed"/>
        <w:tblCellMar>
          <w:left w:w="43" w:type="dxa"/>
          <w:right w:w="43" w:type="dxa"/>
        </w:tblCellMar>
        <w:tblLook w:val="04A0" w:firstRow="1" w:lastRow="0" w:firstColumn="1" w:lastColumn="0" w:noHBand="0" w:noVBand="1"/>
      </w:tblPr>
      <w:tblGrid>
        <w:gridCol w:w="4817"/>
        <w:gridCol w:w="4423"/>
      </w:tblGrid>
      <w:tr w:rsidR="003905E6" w14:paraId="07D83CFA" w14:textId="77777777" w:rsidTr="009A06B3">
        <w:trPr>
          <w:cantSplit/>
        </w:trPr>
        <w:tc>
          <w:tcPr>
            <w:tcW w:w="4817" w:type="dxa"/>
          </w:tcPr>
          <w:p w14:paraId="1BE1627F" w14:textId="77777777" w:rsidR="009A06B3" w:rsidRDefault="002B43A5">
            <w:pPr>
              <w:pStyle w:val="2"/>
              <w:spacing w:line="276" w:lineRule="auto"/>
              <w:jc w:val="center"/>
              <w:rPr>
                <w:rFonts w:ascii="Book Antiqua" w:hAnsi="Book Antiqua" w:cs="Arial"/>
                <w:bCs/>
                <w:sz w:val="18"/>
                <w:szCs w:val="18"/>
                <w:lang w:val="el-GR" w:eastAsia="en-US"/>
              </w:rPr>
            </w:pPr>
            <w:r>
              <w:rPr>
                <w:rFonts w:ascii="Book Antiqua" w:hAnsi="Book Antiqua" w:cs="Arial"/>
                <w:bCs/>
                <w:sz w:val="18"/>
                <w:szCs w:val="18"/>
                <w:lang w:val="el-GR" w:eastAsia="en-US"/>
              </w:rPr>
              <w:t>ΕΛΛΗΝΙΚΗ ΔΗΜΟΚΡΑΤΙΑ</w:t>
            </w:r>
          </w:p>
          <w:p w14:paraId="308C6F77" w14:textId="77777777" w:rsidR="009A06B3" w:rsidRDefault="002B43A5">
            <w:pPr>
              <w:pStyle w:val="2"/>
              <w:spacing w:line="276" w:lineRule="auto"/>
              <w:jc w:val="center"/>
              <w:rPr>
                <w:rFonts w:ascii="Book Antiqua" w:hAnsi="Book Antiqua" w:cs="Arial"/>
                <w:bCs/>
                <w:sz w:val="18"/>
                <w:szCs w:val="18"/>
                <w:lang w:val="el-GR" w:eastAsia="en-US"/>
              </w:rPr>
            </w:pPr>
            <w:r>
              <w:rPr>
                <w:rFonts w:ascii="Book Antiqua" w:hAnsi="Book Antiqua" w:cs="Arial"/>
                <w:bCs/>
                <w:sz w:val="18"/>
                <w:szCs w:val="18"/>
                <w:lang w:val="el-GR" w:eastAsia="en-US"/>
              </w:rPr>
              <w:t>ΠΕΡΙΦΕΡΕΙΑ ΑΤΤΙΚΗΣ</w:t>
            </w:r>
          </w:p>
          <w:p w14:paraId="169CED18" w14:textId="77777777" w:rsidR="009A06B3" w:rsidRDefault="002B43A5">
            <w:pPr>
              <w:pStyle w:val="2"/>
              <w:spacing w:line="276" w:lineRule="auto"/>
              <w:jc w:val="center"/>
              <w:rPr>
                <w:rFonts w:ascii="Book Antiqua" w:hAnsi="Book Antiqua" w:cs="Arial"/>
                <w:szCs w:val="24"/>
                <w:lang w:val="el-GR" w:eastAsia="en-US"/>
              </w:rPr>
            </w:pPr>
            <w:r>
              <w:rPr>
                <w:rFonts w:ascii="Book Antiqua" w:hAnsi="Book Antiqua" w:cs="Arial"/>
                <w:szCs w:val="24"/>
                <w:lang w:val="el-GR" w:eastAsia="en-US"/>
              </w:rPr>
              <w:t>ΕΙΔΙΚΟΣ ΔΙΑΒΑΘΜΙΔΙΚΟΣ ΣΥΝΔΕΣΜΟΣ ΝΟΜΟΥ ΑΤΤΙΚΗΣ</w:t>
            </w:r>
          </w:p>
          <w:p w14:paraId="1D40626D" w14:textId="77777777" w:rsidR="009A06B3" w:rsidRDefault="002B43A5">
            <w:pPr>
              <w:pStyle w:val="2"/>
              <w:spacing w:line="276" w:lineRule="auto"/>
              <w:jc w:val="center"/>
              <w:rPr>
                <w:rFonts w:ascii="Book Antiqua" w:hAnsi="Book Antiqua" w:cs="Arial"/>
                <w:sz w:val="18"/>
                <w:szCs w:val="21"/>
                <w:lang w:val="el-GR" w:eastAsia="en-US"/>
                <w14:shadow w14:blurRad="50800" w14:dist="38100" w14:dir="2700000" w14:sx="100000" w14:sy="100000" w14:kx="0" w14:ky="0" w14:algn="tl">
                  <w14:srgbClr w14:val="000000">
                    <w14:alpha w14:val="60000"/>
                  </w14:srgbClr>
                </w14:shadow>
              </w:rPr>
            </w:pPr>
            <w:r>
              <w:rPr>
                <w:rFonts w:ascii="Book Antiqua" w:hAnsi="Book Antiqua" w:cs="Arial"/>
                <w:sz w:val="18"/>
                <w:szCs w:val="21"/>
                <w:lang w:val="el-GR" w:eastAsia="en-US"/>
                <w14:shadow w14:blurRad="50800" w14:dist="38100" w14:dir="2700000" w14:sx="100000" w14:sy="100000" w14:kx="0" w14:ky="0" w14:algn="tl">
                  <w14:srgbClr w14:val="000000">
                    <w14:alpha w14:val="60000"/>
                  </w14:srgbClr>
                </w14:shadow>
              </w:rPr>
              <w:t>ΕΔΡΑ: Άντερσεν 6 και Μωραΐτη 90, 115 25 Αθήνα</w:t>
            </w:r>
          </w:p>
          <w:p w14:paraId="4A0CA59F" w14:textId="77777777" w:rsidR="009A06B3" w:rsidRDefault="002B43A5">
            <w:pPr>
              <w:spacing w:line="276" w:lineRule="auto"/>
              <w:jc w:val="center"/>
              <w:rPr>
                <w:rFonts w:ascii="Book Antiqua" w:hAnsi="Book Antiqua" w:cs="Arial"/>
                <w:b/>
                <w:sz w:val="18"/>
              </w:rPr>
            </w:pPr>
            <w:r>
              <w:rPr>
                <w:rFonts w:ascii="Book Antiqua" w:hAnsi="Book Antiqua" w:cs="Arial"/>
                <w:b/>
                <w:sz w:val="18"/>
              </w:rPr>
              <w:t xml:space="preserve">τηλ.:213214 8318, </w:t>
            </w:r>
            <w:r>
              <w:rPr>
                <w:rFonts w:ascii="Book Antiqua" w:hAnsi="Book Antiqua" w:cs="Arial"/>
                <w:b/>
                <w:sz w:val="18"/>
                <w:lang w:val="en-US"/>
              </w:rPr>
              <w:t>Fax</w:t>
            </w:r>
            <w:r>
              <w:rPr>
                <w:rFonts w:ascii="Book Antiqua" w:hAnsi="Book Antiqua" w:cs="Arial"/>
                <w:b/>
                <w:sz w:val="18"/>
              </w:rPr>
              <w:t>: 210 6777238</w:t>
            </w:r>
          </w:p>
          <w:p w14:paraId="623A9D2D" w14:textId="77777777" w:rsidR="009A06B3" w:rsidRDefault="002B43A5">
            <w:pPr>
              <w:spacing w:line="276" w:lineRule="auto"/>
              <w:jc w:val="center"/>
              <w:rPr>
                <w:rFonts w:ascii="Book Antiqua" w:hAnsi="Book Antiqua" w:cs="Arial"/>
                <w:b/>
              </w:rPr>
            </w:pPr>
            <w:r>
              <w:rPr>
                <w:rFonts w:ascii="Book Antiqua" w:hAnsi="Book Antiqua" w:cs="Arial"/>
                <w:b/>
                <w:i/>
                <w:szCs w:val="21"/>
              </w:rPr>
              <w:t xml:space="preserve">                                                                                       </w:t>
            </w:r>
            <w:r>
              <w:rPr>
                <w:rFonts w:ascii="Book Antiqua" w:hAnsi="Book Antiqua" w:cs="Arial"/>
                <w:b/>
              </w:rPr>
              <w:t>ΓΡΑΦΕΙΟ ΤΥΠΟΥ ΕΔΣΝΑ</w:t>
            </w:r>
          </w:p>
          <w:p w14:paraId="7DACAE12" w14:textId="77777777" w:rsidR="009A06B3" w:rsidRDefault="009A06B3">
            <w:pPr>
              <w:pStyle w:val="2"/>
              <w:spacing w:line="276" w:lineRule="auto"/>
              <w:jc w:val="center"/>
              <w:rPr>
                <w:rFonts w:ascii="Book Antiqua" w:hAnsi="Book Antiqua" w:cs="Arial"/>
                <w:b w:val="0"/>
                <w:sz w:val="18"/>
                <w:szCs w:val="19"/>
                <w:lang w:val="el-GR" w:eastAsia="en-US"/>
                <w14:shadow w14:blurRad="50800" w14:dist="38100" w14:dir="2700000" w14:sx="100000" w14:sy="100000" w14:kx="0" w14:ky="0" w14:algn="tl">
                  <w14:srgbClr w14:val="000000">
                    <w14:alpha w14:val="60000"/>
                  </w14:srgbClr>
                </w14:shadow>
              </w:rPr>
            </w:pPr>
          </w:p>
        </w:tc>
        <w:tc>
          <w:tcPr>
            <w:tcW w:w="4423" w:type="dxa"/>
            <w:hideMark/>
          </w:tcPr>
          <w:tbl>
            <w:tblPr>
              <w:tblW w:w="9240" w:type="dxa"/>
              <w:tblLayout w:type="fixed"/>
              <w:tblCellMar>
                <w:left w:w="43" w:type="dxa"/>
                <w:right w:w="43" w:type="dxa"/>
              </w:tblCellMar>
              <w:tblLook w:val="04A0" w:firstRow="1" w:lastRow="0" w:firstColumn="1" w:lastColumn="0" w:noHBand="0" w:noVBand="1"/>
            </w:tblPr>
            <w:tblGrid>
              <w:gridCol w:w="9240"/>
            </w:tblGrid>
            <w:tr w:rsidR="003905E6" w14:paraId="3F7EB0E8" w14:textId="77777777">
              <w:trPr>
                <w:cantSplit/>
              </w:trPr>
              <w:tc>
                <w:tcPr>
                  <w:tcW w:w="4426" w:type="dxa"/>
                  <w:hideMark/>
                </w:tcPr>
                <w:p w14:paraId="649EE9DD" w14:textId="77777777" w:rsidR="009A06B3" w:rsidRDefault="002B43A5" w:rsidP="009A06B3">
                  <w:pPr>
                    <w:pStyle w:val="6"/>
                    <w:spacing w:line="276" w:lineRule="auto"/>
                    <w:rPr>
                      <w:rFonts w:ascii="Book Antiqua" w:hAnsi="Book Antiqua" w:cs="Arial"/>
                      <w:b/>
                      <w:sz w:val="24"/>
                      <w:szCs w:val="24"/>
                      <w:lang w:val="en-US"/>
                    </w:rPr>
                  </w:pPr>
                  <w:r>
                    <w:rPr>
                      <w:rFonts w:ascii="Book Antiqua" w:hAnsi="Book Antiqua" w:cs="Arial"/>
                      <w:color w:val="auto"/>
                    </w:rPr>
                    <w:t xml:space="preserve">                </w:t>
                  </w:r>
                  <w:r>
                    <w:rPr>
                      <w:rFonts w:ascii="Book Antiqua" w:hAnsi="Book Antiqua" w:cs="Arial"/>
                      <w:b/>
                      <w:color w:val="auto"/>
                      <w:sz w:val="24"/>
                      <w:szCs w:val="24"/>
                    </w:rPr>
                    <w:t>Αθήνα</w:t>
                  </w:r>
                  <w:r>
                    <w:rPr>
                      <w:rFonts w:ascii="Book Antiqua" w:hAnsi="Book Antiqua" w:cs="Arial"/>
                      <w:b/>
                      <w:sz w:val="24"/>
                      <w:szCs w:val="24"/>
                    </w:rPr>
                    <w:t xml:space="preserve">, </w:t>
                  </w:r>
                  <w:r w:rsidR="00E9659F">
                    <w:rPr>
                      <w:rFonts w:ascii="Book Antiqua" w:hAnsi="Book Antiqua" w:cs="Arial"/>
                      <w:b/>
                      <w:color w:val="auto"/>
                      <w:sz w:val="24"/>
                      <w:szCs w:val="24"/>
                      <w:lang w:val="en-US"/>
                    </w:rPr>
                    <w:t>1</w:t>
                  </w:r>
                  <w:r w:rsidR="00E9659F">
                    <w:rPr>
                      <w:rFonts w:ascii="Book Antiqua" w:hAnsi="Book Antiqua" w:cs="Arial"/>
                      <w:b/>
                      <w:color w:val="auto"/>
                      <w:sz w:val="24"/>
                      <w:szCs w:val="24"/>
                    </w:rPr>
                    <w:t>8</w:t>
                  </w:r>
                  <w:r>
                    <w:rPr>
                      <w:rFonts w:ascii="Book Antiqua" w:hAnsi="Book Antiqua" w:cs="Arial"/>
                      <w:b/>
                      <w:color w:val="auto"/>
                      <w:sz w:val="24"/>
                      <w:szCs w:val="24"/>
                      <w:lang w:val="en-US"/>
                    </w:rPr>
                    <w:t>-11-21</w:t>
                  </w:r>
                </w:p>
              </w:tc>
            </w:tr>
            <w:tr w:rsidR="003905E6" w14:paraId="3DBBBE22" w14:textId="77777777">
              <w:trPr>
                <w:cantSplit/>
              </w:trPr>
              <w:tc>
                <w:tcPr>
                  <w:tcW w:w="4426" w:type="dxa"/>
                  <w:hideMark/>
                </w:tcPr>
                <w:p w14:paraId="7A558427" w14:textId="77777777" w:rsidR="009A06B3" w:rsidRDefault="009A06B3">
                  <w:pPr>
                    <w:rPr>
                      <w:rFonts w:ascii="Book Antiqua" w:hAnsi="Book Antiqua" w:cs="Arial"/>
                      <w:b/>
                      <w:lang w:val="en-US"/>
                    </w:rPr>
                  </w:pPr>
                </w:p>
              </w:tc>
            </w:tr>
            <w:tr w:rsidR="003905E6" w14:paraId="71CB6F1B" w14:textId="77777777">
              <w:trPr>
                <w:cantSplit/>
              </w:trPr>
              <w:tc>
                <w:tcPr>
                  <w:tcW w:w="4426" w:type="dxa"/>
                </w:tcPr>
                <w:p w14:paraId="667A02D4" w14:textId="77777777" w:rsidR="009A06B3" w:rsidRDefault="009A06B3">
                  <w:pPr>
                    <w:widowControl w:val="0"/>
                    <w:spacing w:line="276" w:lineRule="auto"/>
                    <w:ind w:firstLine="432"/>
                    <w:rPr>
                      <w:rFonts w:ascii="Book Antiqua" w:hAnsi="Book Antiqua" w:cs="Arial"/>
                      <w:b/>
                      <w:snapToGrid w:val="0"/>
                      <w:color w:val="000000"/>
                      <w:sz w:val="21"/>
                      <w:szCs w:val="21"/>
                    </w:rPr>
                  </w:pPr>
                </w:p>
              </w:tc>
            </w:tr>
            <w:tr w:rsidR="003905E6" w14:paraId="512CD96D" w14:textId="77777777">
              <w:trPr>
                <w:cantSplit/>
              </w:trPr>
              <w:tc>
                <w:tcPr>
                  <w:tcW w:w="4426" w:type="dxa"/>
                </w:tcPr>
                <w:p w14:paraId="247254D3" w14:textId="77777777" w:rsidR="009A06B3" w:rsidRDefault="009A06B3">
                  <w:pPr>
                    <w:widowControl w:val="0"/>
                    <w:spacing w:line="276" w:lineRule="auto"/>
                    <w:ind w:firstLine="432"/>
                    <w:rPr>
                      <w:rFonts w:ascii="Book Antiqua" w:hAnsi="Book Antiqua" w:cs="Arial"/>
                      <w:b/>
                      <w:snapToGrid w:val="0"/>
                      <w:color w:val="000000"/>
                      <w:sz w:val="21"/>
                      <w:szCs w:val="21"/>
                    </w:rPr>
                  </w:pPr>
                </w:p>
              </w:tc>
            </w:tr>
          </w:tbl>
          <w:p w14:paraId="409DFBF8" w14:textId="77777777" w:rsidR="009A06B3" w:rsidRDefault="009A06B3">
            <w:pPr>
              <w:widowControl w:val="0"/>
              <w:spacing w:line="276" w:lineRule="auto"/>
              <w:ind w:firstLine="432"/>
              <w:rPr>
                <w:rFonts w:ascii="Book Antiqua" w:hAnsi="Book Antiqua" w:cs="Arial"/>
                <w:snapToGrid w:val="0"/>
                <w:color w:val="000000"/>
                <w:sz w:val="23"/>
                <w:szCs w:val="23"/>
              </w:rPr>
            </w:pPr>
          </w:p>
        </w:tc>
      </w:tr>
    </w:tbl>
    <w:p w14:paraId="0DA7FB2B" w14:textId="77777777" w:rsidR="00A32F84" w:rsidRDefault="00A32F84" w:rsidP="009A06B3">
      <w:pPr>
        <w:jc w:val="center"/>
        <w:rPr>
          <w:b/>
          <w:sz w:val="28"/>
          <w:szCs w:val="28"/>
          <w:u w:val="single"/>
        </w:rPr>
      </w:pPr>
    </w:p>
    <w:p w14:paraId="005B6AE1" w14:textId="77777777" w:rsidR="009A06B3" w:rsidRDefault="002B43A5" w:rsidP="009A06B3">
      <w:pPr>
        <w:jc w:val="center"/>
        <w:rPr>
          <w:b/>
          <w:sz w:val="28"/>
          <w:szCs w:val="28"/>
          <w:u w:val="single"/>
        </w:rPr>
      </w:pPr>
      <w:r w:rsidRPr="00A32F84">
        <w:rPr>
          <w:b/>
          <w:sz w:val="28"/>
          <w:szCs w:val="28"/>
          <w:u w:val="single"/>
        </w:rPr>
        <w:t>ΔΕΛΤΙΟ ΤΥΠΟΥ</w:t>
      </w:r>
    </w:p>
    <w:p w14:paraId="4E1FED70" w14:textId="77777777" w:rsidR="00A32F84" w:rsidRDefault="00A32F84" w:rsidP="009A06B3">
      <w:pPr>
        <w:jc w:val="center"/>
        <w:rPr>
          <w:b/>
          <w:sz w:val="28"/>
          <w:szCs w:val="28"/>
          <w:u w:val="single"/>
        </w:rPr>
      </w:pPr>
    </w:p>
    <w:p w14:paraId="39E4C844" w14:textId="77777777" w:rsidR="00A32F84" w:rsidRPr="0067327A" w:rsidRDefault="002B43A5" w:rsidP="00A32F84">
      <w:pPr>
        <w:jc w:val="center"/>
        <w:rPr>
          <w:rFonts w:ascii="Arial Narrow" w:hAnsi="Arial Narrow" w:cstheme="minorHAnsi"/>
          <w:b/>
          <w:bCs/>
          <w:sz w:val="28"/>
          <w:szCs w:val="28"/>
        </w:rPr>
      </w:pPr>
      <w:r w:rsidRPr="0067327A">
        <w:rPr>
          <w:rFonts w:ascii="Arial Narrow" w:hAnsi="Arial Narrow" w:cstheme="minorHAnsi"/>
          <w:b/>
          <w:bCs/>
          <w:sz w:val="28"/>
          <w:szCs w:val="28"/>
        </w:rPr>
        <w:t xml:space="preserve">Η λάσπη </w:t>
      </w:r>
      <w:proofErr w:type="spellStart"/>
      <w:r w:rsidRPr="0067327A">
        <w:rPr>
          <w:rFonts w:ascii="Arial Narrow" w:hAnsi="Arial Narrow" w:cstheme="minorHAnsi"/>
          <w:b/>
          <w:bCs/>
          <w:sz w:val="28"/>
          <w:szCs w:val="28"/>
        </w:rPr>
        <w:t>Κωνσταντέλλου</w:t>
      </w:r>
      <w:proofErr w:type="spellEnd"/>
      <w:r w:rsidRPr="0067327A">
        <w:rPr>
          <w:rFonts w:ascii="Arial Narrow" w:hAnsi="Arial Narrow" w:cstheme="minorHAnsi"/>
          <w:b/>
          <w:bCs/>
          <w:sz w:val="28"/>
          <w:szCs w:val="28"/>
        </w:rPr>
        <w:t xml:space="preserve"> δεν μας αγγίζει.</w:t>
      </w:r>
    </w:p>
    <w:p w14:paraId="18E3B41E" w14:textId="77777777" w:rsidR="00A32F84" w:rsidRPr="0067327A" w:rsidRDefault="002B43A5" w:rsidP="00A32F84">
      <w:pPr>
        <w:jc w:val="center"/>
        <w:rPr>
          <w:rFonts w:ascii="Arial Narrow" w:hAnsi="Arial Narrow" w:cstheme="minorHAnsi"/>
          <w:b/>
          <w:bCs/>
          <w:sz w:val="28"/>
          <w:szCs w:val="28"/>
        </w:rPr>
      </w:pPr>
      <w:r w:rsidRPr="0067327A">
        <w:rPr>
          <w:rFonts w:ascii="Arial Narrow" w:hAnsi="Arial Narrow" w:cstheme="minorHAnsi"/>
          <w:b/>
          <w:bCs/>
          <w:sz w:val="28"/>
          <w:szCs w:val="28"/>
        </w:rPr>
        <w:t>Στα επανειλημμένα ψέματα και συκοφαντίες που εξαπολύει απέναντι στ</w:t>
      </w:r>
      <w:r>
        <w:rPr>
          <w:rFonts w:ascii="Arial Narrow" w:hAnsi="Arial Narrow" w:cstheme="minorHAnsi"/>
          <w:b/>
          <w:bCs/>
          <w:sz w:val="28"/>
          <w:szCs w:val="28"/>
        </w:rPr>
        <w:t xml:space="preserve">ον </w:t>
      </w:r>
      <w:r w:rsidRPr="0067327A">
        <w:rPr>
          <w:rFonts w:ascii="Arial Narrow" w:hAnsi="Arial Narrow" w:cstheme="minorHAnsi"/>
          <w:b/>
          <w:bCs/>
          <w:sz w:val="28"/>
          <w:szCs w:val="28"/>
        </w:rPr>
        <w:t>ΕΔΣΝΑ, απαντάμε με αλήθειες.</w:t>
      </w:r>
    </w:p>
    <w:p w14:paraId="7281AD73" w14:textId="77777777" w:rsidR="00A32F84" w:rsidRPr="0067327A" w:rsidRDefault="00A32F84" w:rsidP="00A32F84">
      <w:pPr>
        <w:jc w:val="center"/>
        <w:rPr>
          <w:rFonts w:ascii="Arial Narrow" w:hAnsi="Arial Narrow" w:cstheme="minorHAnsi"/>
          <w:b/>
          <w:bCs/>
          <w:sz w:val="28"/>
          <w:szCs w:val="28"/>
        </w:rPr>
      </w:pPr>
    </w:p>
    <w:p w14:paraId="73E80AB6" w14:textId="77777777" w:rsidR="00A32F84" w:rsidRPr="0067327A" w:rsidRDefault="002B43A5" w:rsidP="00A32F84">
      <w:pPr>
        <w:spacing w:line="276" w:lineRule="auto"/>
        <w:rPr>
          <w:rFonts w:ascii="Arial Narrow" w:hAnsi="Arial Narrow" w:cstheme="minorHAnsi"/>
          <w:sz w:val="26"/>
          <w:szCs w:val="26"/>
        </w:rPr>
      </w:pPr>
      <w:r w:rsidRPr="0067327A">
        <w:rPr>
          <w:rFonts w:ascii="Arial Narrow" w:hAnsi="Arial Narrow" w:cstheme="minorHAnsi"/>
          <w:sz w:val="26"/>
          <w:szCs w:val="26"/>
        </w:rPr>
        <w:t xml:space="preserve">Για μια ακόμη φορά ο Δήμαρχος ΒΒΒ κ. Γ. </w:t>
      </w:r>
      <w:proofErr w:type="spellStart"/>
      <w:r w:rsidRPr="0067327A">
        <w:rPr>
          <w:rFonts w:ascii="Arial Narrow" w:hAnsi="Arial Narrow" w:cstheme="minorHAnsi"/>
          <w:sz w:val="26"/>
          <w:szCs w:val="26"/>
        </w:rPr>
        <w:t>Κωνσταντέλλος</w:t>
      </w:r>
      <w:proofErr w:type="spellEnd"/>
      <w:r w:rsidRPr="0067327A">
        <w:rPr>
          <w:rFonts w:ascii="Arial Narrow" w:hAnsi="Arial Narrow" w:cstheme="minorHAnsi"/>
          <w:sz w:val="26"/>
          <w:szCs w:val="26"/>
        </w:rPr>
        <w:t xml:space="preserve"> επιδόθηκε στο προσφιλές </w:t>
      </w:r>
      <w:proofErr w:type="spellStart"/>
      <w:r w:rsidRPr="0067327A">
        <w:rPr>
          <w:rFonts w:ascii="Arial Narrow" w:hAnsi="Arial Narrow" w:cstheme="minorHAnsi"/>
          <w:sz w:val="26"/>
          <w:szCs w:val="26"/>
        </w:rPr>
        <w:t>γι</w:t>
      </w:r>
      <w:proofErr w:type="spellEnd"/>
      <w:r>
        <w:rPr>
          <w:rFonts w:ascii="Arial Narrow" w:hAnsi="Arial Narrow" w:cstheme="minorHAnsi"/>
          <w:sz w:val="26"/>
          <w:szCs w:val="26"/>
        </w:rPr>
        <w:t>΄</w:t>
      </w:r>
      <w:r w:rsidRPr="0067327A">
        <w:rPr>
          <w:rFonts w:ascii="Arial Narrow" w:hAnsi="Arial Narrow" w:cstheme="minorHAnsi"/>
          <w:sz w:val="26"/>
          <w:szCs w:val="26"/>
        </w:rPr>
        <w:t xml:space="preserve"> αυτόν σπορ, αυτό της συκοφαντίας και της ασύστολης ψευδολογίας, σε βάρος του ΕΔΣΝΑ.</w:t>
      </w:r>
    </w:p>
    <w:p w14:paraId="27EFE4BA" w14:textId="77777777" w:rsidR="00A32F84" w:rsidRPr="0067327A" w:rsidRDefault="00A32F84" w:rsidP="00A32F84">
      <w:pPr>
        <w:spacing w:line="276" w:lineRule="auto"/>
        <w:rPr>
          <w:rFonts w:ascii="Arial Narrow" w:hAnsi="Arial Narrow" w:cstheme="minorHAnsi"/>
          <w:sz w:val="26"/>
          <w:szCs w:val="26"/>
        </w:rPr>
      </w:pPr>
    </w:p>
    <w:p w14:paraId="392669BF" w14:textId="77777777" w:rsidR="00A32F84" w:rsidRDefault="002B43A5" w:rsidP="00A32F84">
      <w:pPr>
        <w:spacing w:line="276" w:lineRule="auto"/>
        <w:rPr>
          <w:rFonts w:ascii="Arial Narrow" w:hAnsi="Arial Narrow" w:cstheme="minorHAnsi"/>
          <w:sz w:val="26"/>
          <w:szCs w:val="26"/>
        </w:rPr>
      </w:pPr>
      <w:r w:rsidRPr="0067327A">
        <w:rPr>
          <w:rFonts w:ascii="Arial Narrow" w:hAnsi="Arial Narrow" w:cstheme="minorHAnsi"/>
          <w:sz w:val="26"/>
          <w:szCs w:val="26"/>
        </w:rPr>
        <w:t xml:space="preserve">Χρησιμοποιώντας το βήμα του Δ.Σ. της ΠΕΔΑ, πρώτα επιτέθηκε στο συνάδελφό του Δήμαρχο Ραφήνας </w:t>
      </w:r>
      <w:proofErr w:type="spellStart"/>
      <w:r w:rsidRPr="0067327A">
        <w:rPr>
          <w:rFonts w:ascii="Arial Narrow" w:hAnsi="Arial Narrow" w:cstheme="minorHAnsi"/>
          <w:sz w:val="26"/>
          <w:szCs w:val="26"/>
        </w:rPr>
        <w:t>Πικερμίου</w:t>
      </w:r>
      <w:proofErr w:type="spellEnd"/>
      <w:r w:rsidRPr="0067327A">
        <w:rPr>
          <w:rFonts w:ascii="Arial Narrow" w:hAnsi="Arial Narrow" w:cstheme="minorHAnsi"/>
          <w:sz w:val="26"/>
          <w:szCs w:val="26"/>
        </w:rPr>
        <w:t xml:space="preserve"> Β. </w:t>
      </w:r>
      <w:proofErr w:type="spellStart"/>
      <w:r w:rsidRPr="0067327A">
        <w:rPr>
          <w:rFonts w:ascii="Arial Narrow" w:hAnsi="Arial Narrow" w:cstheme="minorHAnsi"/>
          <w:sz w:val="26"/>
          <w:szCs w:val="26"/>
        </w:rPr>
        <w:t>Μπουρνού</w:t>
      </w:r>
      <w:proofErr w:type="spellEnd"/>
      <w:r w:rsidRPr="0067327A">
        <w:rPr>
          <w:rFonts w:ascii="Arial Narrow" w:hAnsi="Arial Narrow" w:cstheme="minorHAnsi"/>
          <w:sz w:val="26"/>
          <w:szCs w:val="26"/>
        </w:rPr>
        <w:t>, με τη θέση του οποίου διαφώνησε σχετικά με το διαγωνισμό που προωθεί ο ΕΔΣΝΑ για τον Αποτεφρωτήρα Νοσοκομειακών Αποβλήτων. Προφανώς δεν αντέχει ο Δήμαρχος ΒΒΒ την αντίθετη με τη δική του άποψη και δεν διστάζει ακόμη και να προκαλεί διχασμό ανάμεσα στους Δημάρχους της Αττικής</w:t>
      </w:r>
      <w:r w:rsidRPr="002E418A">
        <w:rPr>
          <w:rFonts w:ascii="Arial Narrow" w:hAnsi="Arial Narrow" w:cstheme="minorHAnsi"/>
          <w:sz w:val="26"/>
          <w:szCs w:val="26"/>
        </w:rPr>
        <w:t xml:space="preserve">. </w:t>
      </w:r>
    </w:p>
    <w:p w14:paraId="11B38461" w14:textId="77777777" w:rsidR="00A32F84" w:rsidRDefault="00A32F84" w:rsidP="00A32F84">
      <w:pPr>
        <w:spacing w:line="276" w:lineRule="auto"/>
        <w:rPr>
          <w:rFonts w:ascii="Arial Narrow" w:hAnsi="Arial Narrow" w:cstheme="minorHAnsi"/>
          <w:sz w:val="26"/>
          <w:szCs w:val="26"/>
        </w:rPr>
      </w:pPr>
    </w:p>
    <w:p w14:paraId="2EEA355C" w14:textId="77777777" w:rsidR="00A32F84" w:rsidRDefault="002B43A5" w:rsidP="00A32F84">
      <w:pPr>
        <w:spacing w:line="276" w:lineRule="auto"/>
        <w:rPr>
          <w:rFonts w:ascii="Arial Narrow" w:hAnsi="Arial Narrow" w:cstheme="minorHAnsi"/>
          <w:sz w:val="26"/>
          <w:szCs w:val="26"/>
        </w:rPr>
      </w:pPr>
      <w:r>
        <w:rPr>
          <w:rFonts w:ascii="Arial Narrow" w:hAnsi="Arial Narrow" w:cstheme="minorHAnsi"/>
          <w:sz w:val="26"/>
          <w:szCs w:val="26"/>
        </w:rPr>
        <w:t>Όμως δεν αρκέστηκε στην επίθεση ενάντια στο συνάδελφο του και μέλος της Ε.Ε. του ΕΔΣΝΑ.</w:t>
      </w:r>
    </w:p>
    <w:p w14:paraId="6A0DE622" w14:textId="77777777" w:rsidR="00A32F84" w:rsidRDefault="002B43A5" w:rsidP="00A32F84">
      <w:pPr>
        <w:spacing w:line="276" w:lineRule="auto"/>
        <w:rPr>
          <w:rFonts w:ascii="Arial Narrow" w:hAnsi="Arial Narrow" w:cstheme="minorHAnsi"/>
          <w:sz w:val="26"/>
          <w:szCs w:val="26"/>
        </w:rPr>
      </w:pPr>
      <w:r>
        <w:rPr>
          <w:rFonts w:ascii="Arial Narrow" w:hAnsi="Arial Narrow" w:cstheme="minorHAnsi"/>
          <w:sz w:val="26"/>
          <w:szCs w:val="26"/>
        </w:rPr>
        <w:t>Στη συνέχεια, σύμφωνα με δημοσίευμα της εφημερίδας ΑΥΓΗ που ο ίδιος δεν βγήκε να διαψεύσει, ο ίδιος προχώρησε σε ψευδείς και συκοφαντικές αναφορές, για μια σειρά από δράσεις που υλοποιεί ο ΕΔΣΝΑ. Στα ψέματα αυτά, είμαστε για μια ακόμη φορά αναγκασμένοι να απαντήσουμε αλήθειες για να τον βάλουμε ξανά στη θέση του.</w:t>
      </w:r>
    </w:p>
    <w:p w14:paraId="32428CC8" w14:textId="77777777" w:rsidR="00A32F84" w:rsidRDefault="00A32F84" w:rsidP="00A32F84">
      <w:pPr>
        <w:spacing w:line="276" w:lineRule="auto"/>
        <w:rPr>
          <w:rFonts w:ascii="Arial Narrow" w:hAnsi="Arial Narrow" w:cstheme="minorHAnsi"/>
          <w:sz w:val="26"/>
          <w:szCs w:val="26"/>
        </w:rPr>
      </w:pPr>
    </w:p>
    <w:p w14:paraId="3E1F93BF" w14:textId="77777777" w:rsidR="00A32F84" w:rsidRPr="002E418A" w:rsidRDefault="002B43A5" w:rsidP="00A32F84">
      <w:pPr>
        <w:spacing w:line="276" w:lineRule="auto"/>
        <w:rPr>
          <w:rFonts w:ascii="Arial Narrow" w:hAnsi="Arial Narrow" w:cstheme="minorHAnsi"/>
          <w:b/>
          <w:bCs/>
          <w:sz w:val="26"/>
          <w:szCs w:val="26"/>
        </w:rPr>
      </w:pPr>
      <w:r w:rsidRPr="00C4211C">
        <w:rPr>
          <w:rFonts w:ascii="Arial Narrow" w:hAnsi="Arial Narrow" w:cstheme="minorHAnsi"/>
          <w:b/>
          <w:bCs/>
          <w:sz w:val="32"/>
          <w:szCs w:val="32"/>
        </w:rPr>
        <w:t>Ψέμα πρώτο</w:t>
      </w:r>
      <w:r w:rsidRPr="002E418A">
        <w:rPr>
          <w:rFonts w:ascii="Arial Narrow" w:hAnsi="Arial Narrow" w:cstheme="minorHAnsi"/>
          <w:b/>
          <w:bCs/>
          <w:sz w:val="26"/>
          <w:szCs w:val="26"/>
        </w:rPr>
        <w:t xml:space="preserve">, ο κ. </w:t>
      </w:r>
      <w:proofErr w:type="spellStart"/>
      <w:r w:rsidRPr="002E418A">
        <w:rPr>
          <w:rFonts w:ascii="Arial Narrow" w:hAnsi="Arial Narrow" w:cstheme="minorHAnsi"/>
          <w:b/>
          <w:bCs/>
          <w:sz w:val="26"/>
          <w:szCs w:val="26"/>
        </w:rPr>
        <w:t>Κωνσταντέλλος</w:t>
      </w:r>
      <w:proofErr w:type="spellEnd"/>
      <w:r w:rsidRPr="002E418A">
        <w:rPr>
          <w:rFonts w:ascii="Arial Narrow" w:hAnsi="Arial Narrow" w:cstheme="minorHAnsi"/>
          <w:b/>
          <w:bCs/>
          <w:sz w:val="26"/>
          <w:szCs w:val="26"/>
        </w:rPr>
        <w:t xml:space="preserve"> είπε ψέματα ότι το κόστος για τη διαχείριση των στραγγισμάτων «σκαρφάλωσε» στα 8,1 εκ. ευρώ ετησίως, από 3 εκ. που ήταν το αρχικό κόστος.</w:t>
      </w:r>
    </w:p>
    <w:p w14:paraId="5C73DDFA" w14:textId="77777777" w:rsidR="00A32F84" w:rsidRDefault="00A32F84" w:rsidP="00A32F84">
      <w:pPr>
        <w:spacing w:line="276" w:lineRule="auto"/>
        <w:rPr>
          <w:rFonts w:ascii="Arial Narrow" w:hAnsi="Arial Narrow" w:cstheme="minorHAnsi"/>
          <w:sz w:val="26"/>
          <w:szCs w:val="26"/>
        </w:rPr>
      </w:pPr>
    </w:p>
    <w:p w14:paraId="6417A69F" w14:textId="77777777" w:rsidR="00A32F84" w:rsidRPr="002E418A" w:rsidRDefault="002B43A5" w:rsidP="00A32F84">
      <w:pPr>
        <w:spacing w:line="276" w:lineRule="auto"/>
        <w:rPr>
          <w:rFonts w:ascii="Arial Narrow" w:hAnsi="Arial Narrow" w:cstheme="minorHAnsi"/>
          <w:sz w:val="26"/>
          <w:szCs w:val="26"/>
        </w:rPr>
      </w:pPr>
      <w:r w:rsidRPr="002E418A">
        <w:rPr>
          <w:rFonts w:ascii="Arial Narrow" w:hAnsi="Arial Narrow" w:cstheme="minorHAnsi"/>
          <w:b/>
          <w:bCs/>
          <w:sz w:val="26"/>
          <w:szCs w:val="26"/>
        </w:rPr>
        <w:lastRenderedPageBreak/>
        <w:t>Η αλήθεια είναι ότι το αρχικό κόστος ήταν 5, 3 εκ. ευρώ και τελικά θα ανέλθει στα 5 εκ. ευρώ</w:t>
      </w:r>
      <w:r>
        <w:rPr>
          <w:rFonts w:ascii="Arial Narrow" w:hAnsi="Arial Narrow" w:cstheme="minorHAnsi"/>
          <w:b/>
          <w:bCs/>
          <w:sz w:val="26"/>
          <w:szCs w:val="26"/>
        </w:rPr>
        <w:t xml:space="preserve">. </w:t>
      </w:r>
      <w:r>
        <w:rPr>
          <w:rFonts w:ascii="Arial Narrow" w:hAnsi="Arial Narrow" w:cstheme="minorHAnsi"/>
          <w:sz w:val="26"/>
          <w:szCs w:val="26"/>
        </w:rPr>
        <w:t xml:space="preserve">Πως τεκμηριώνεται το κόστος αυτό </w:t>
      </w:r>
      <w:r w:rsidRPr="002E418A">
        <w:rPr>
          <w:rFonts w:ascii="Arial Narrow" w:hAnsi="Arial Narrow" w:cstheme="minorHAnsi"/>
          <w:sz w:val="26"/>
          <w:szCs w:val="26"/>
        </w:rPr>
        <w:t>:</w:t>
      </w:r>
    </w:p>
    <w:p w14:paraId="7A6003B1" w14:textId="77777777" w:rsidR="00A32F84" w:rsidRDefault="00A32F84" w:rsidP="00A32F84">
      <w:pPr>
        <w:spacing w:line="276" w:lineRule="auto"/>
        <w:rPr>
          <w:rFonts w:ascii="Arial Narrow" w:hAnsi="Arial Narrow" w:cstheme="minorHAnsi"/>
          <w:sz w:val="26"/>
          <w:szCs w:val="26"/>
        </w:rPr>
      </w:pPr>
    </w:p>
    <w:p w14:paraId="507A86A6" w14:textId="77777777" w:rsidR="00A32F84" w:rsidRDefault="002B43A5" w:rsidP="00A32F84">
      <w:pPr>
        <w:pStyle w:val="a3"/>
        <w:numPr>
          <w:ilvl w:val="0"/>
          <w:numId w:val="2"/>
        </w:numPr>
        <w:spacing w:line="276" w:lineRule="auto"/>
        <w:rPr>
          <w:rFonts w:ascii="Arial Narrow" w:hAnsi="Arial Narrow" w:cs="Arial"/>
          <w:sz w:val="26"/>
          <w:szCs w:val="26"/>
          <w:lang w:eastAsia="el-GR"/>
        </w:rPr>
      </w:pPr>
      <w:r w:rsidRPr="002E418A">
        <w:rPr>
          <w:rFonts w:ascii="Arial Narrow" w:hAnsi="Arial Narrow" w:cs="Arial"/>
          <w:sz w:val="26"/>
          <w:szCs w:val="26"/>
        </w:rPr>
        <w:t xml:space="preserve">Το συνολικό αρχικό κόστος της σύμβασης διάρκειας 4 ετών  είναι </w:t>
      </w:r>
      <w:r w:rsidRPr="002E418A">
        <w:rPr>
          <w:rFonts w:ascii="Arial Narrow" w:hAnsi="Arial Narrow" w:cs="Arial"/>
          <w:sz w:val="26"/>
          <w:szCs w:val="26"/>
          <w:lang w:eastAsia="el-GR"/>
        </w:rPr>
        <w:t xml:space="preserve">17.106.748,00€ πλέον ΦΠΑ (4.105.619,52€) = 21.212.367,52 € . Δηλαδή, 5,3 εκατ. ευρώ ετησίως και όχι 3 εκατ. ευρώ που αναφέρει ο Δήμαρχος ΒΒΒ σύμφωνα με δημοσίευμα της εφημερίδας ΑΥΓΗ. </w:t>
      </w:r>
    </w:p>
    <w:p w14:paraId="078C7722" w14:textId="77777777" w:rsidR="00A32F84" w:rsidRPr="002E418A" w:rsidRDefault="002B43A5" w:rsidP="00A32F84">
      <w:pPr>
        <w:pStyle w:val="a3"/>
        <w:numPr>
          <w:ilvl w:val="0"/>
          <w:numId w:val="2"/>
        </w:numPr>
        <w:spacing w:line="276" w:lineRule="auto"/>
        <w:rPr>
          <w:rFonts w:ascii="Arial Narrow" w:hAnsi="Arial Narrow" w:cs="Arial"/>
          <w:sz w:val="26"/>
          <w:szCs w:val="26"/>
          <w:lang w:eastAsia="el-GR"/>
        </w:rPr>
      </w:pPr>
      <w:r w:rsidRPr="002E418A">
        <w:rPr>
          <w:rFonts w:ascii="Arial Narrow" w:hAnsi="Arial Narrow" w:cs="Arial"/>
          <w:sz w:val="26"/>
          <w:szCs w:val="26"/>
        </w:rPr>
        <w:t xml:space="preserve">Μέχρι σήμερα έχουν εξοφληθεί 38 λογαριασμοί συνολικού ποσού: </w:t>
      </w:r>
      <w:r w:rsidRPr="002E418A">
        <w:rPr>
          <w:rFonts w:ascii="Arial Narrow" w:hAnsi="Arial Narrow" w:cs="Arial"/>
          <w:sz w:val="26"/>
          <w:szCs w:val="26"/>
          <w:lang w:eastAsia="el-GR"/>
        </w:rPr>
        <w:t xml:space="preserve">13.543.876,58€ πλέον ΦΠΑ (3.250.530,38€) = 16.794.406,96€ ενώ, </w:t>
      </w:r>
      <w:r w:rsidRPr="002E418A">
        <w:rPr>
          <w:rFonts w:ascii="Arial Narrow" w:hAnsi="Arial Narrow" w:cs="Arial"/>
          <w:sz w:val="26"/>
          <w:szCs w:val="26"/>
        </w:rPr>
        <w:t xml:space="preserve">το υπόλοιπο ποσό μέχρι την ολοκλήρωση της σύμβασης των 48 μηνών είναι: </w:t>
      </w:r>
      <w:r w:rsidRPr="002E418A">
        <w:rPr>
          <w:rFonts w:ascii="Arial Narrow" w:hAnsi="Arial Narrow" w:cs="Arial"/>
          <w:sz w:val="26"/>
          <w:szCs w:val="26"/>
          <w:lang w:eastAsia="el-GR"/>
        </w:rPr>
        <w:t>2.680.572,50 € πλέον ΦΠΑ (643.337,40 €) = 3.323.909,90 €</w:t>
      </w:r>
    </w:p>
    <w:p w14:paraId="32C30B40" w14:textId="77777777" w:rsidR="00A32F84" w:rsidRDefault="00A32F84" w:rsidP="00A32F84">
      <w:pPr>
        <w:spacing w:line="276" w:lineRule="auto"/>
        <w:jc w:val="both"/>
        <w:rPr>
          <w:rFonts w:ascii="Arial Narrow" w:hAnsi="Arial Narrow" w:cs="Arial"/>
          <w:sz w:val="26"/>
          <w:szCs w:val="26"/>
          <w:lang w:eastAsia="el-GR"/>
        </w:rPr>
      </w:pPr>
    </w:p>
    <w:p w14:paraId="7F935D0E" w14:textId="77777777" w:rsidR="00A32F84" w:rsidRDefault="002B43A5" w:rsidP="00A32F84">
      <w:pPr>
        <w:spacing w:line="276" w:lineRule="auto"/>
        <w:jc w:val="both"/>
        <w:rPr>
          <w:rFonts w:ascii="Arial Narrow" w:hAnsi="Arial Narrow" w:cs="Arial"/>
          <w:sz w:val="26"/>
          <w:szCs w:val="26"/>
          <w:lang w:eastAsia="el-GR"/>
        </w:rPr>
      </w:pPr>
      <w:r w:rsidRPr="002E418A">
        <w:rPr>
          <w:rFonts w:ascii="Arial Narrow" w:hAnsi="Arial Narrow" w:cs="Arial"/>
          <w:sz w:val="26"/>
          <w:szCs w:val="26"/>
          <w:lang w:eastAsia="el-GR"/>
        </w:rPr>
        <w:t xml:space="preserve">Όπως προκύπτει από την παραπάνω ανάλυση </w:t>
      </w:r>
    </w:p>
    <w:p w14:paraId="5365D4E0" w14:textId="77777777" w:rsidR="00A32F84" w:rsidRPr="002E418A" w:rsidRDefault="00A32F84" w:rsidP="00A32F84">
      <w:pPr>
        <w:spacing w:line="276" w:lineRule="auto"/>
        <w:jc w:val="both"/>
        <w:rPr>
          <w:rFonts w:ascii="Arial Narrow" w:hAnsi="Arial Narrow" w:cs="Arial"/>
          <w:sz w:val="26"/>
          <w:szCs w:val="26"/>
          <w:lang w:eastAsia="el-GR"/>
        </w:rPr>
      </w:pPr>
    </w:p>
    <w:p w14:paraId="04A479B5" w14:textId="77777777" w:rsidR="00A32F84" w:rsidRPr="002E418A" w:rsidRDefault="002B43A5" w:rsidP="00A32F84">
      <w:pPr>
        <w:pStyle w:val="a3"/>
        <w:numPr>
          <w:ilvl w:val="0"/>
          <w:numId w:val="1"/>
        </w:numPr>
        <w:spacing w:line="276" w:lineRule="auto"/>
        <w:jc w:val="both"/>
        <w:rPr>
          <w:rFonts w:ascii="Arial Narrow" w:hAnsi="Arial Narrow" w:cs="Arial"/>
          <w:sz w:val="26"/>
          <w:szCs w:val="26"/>
          <w:lang w:eastAsia="el-GR"/>
        </w:rPr>
      </w:pPr>
      <w:r w:rsidRPr="002E418A">
        <w:rPr>
          <w:rFonts w:ascii="Arial Narrow" w:hAnsi="Arial Narrow" w:cs="Arial"/>
          <w:sz w:val="26"/>
          <w:szCs w:val="26"/>
          <w:lang w:eastAsia="el-GR"/>
        </w:rPr>
        <w:t>το αρχικό κόστος διαχείρισης ήταν 5,3 εκατ. ευρώ ετησίως και όχι 3 εκατ. ευρώ ετησίως.</w:t>
      </w:r>
    </w:p>
    <w:p w14:paraId="34DDD08C" w14:textId="77777777" w:rsidR="00A32F84" w:rsidRPr="002E418A" w:rsidRDefault="002B43A5" w:rsidP="00A32F84">
      <w:pPr>
        <w:pStyle w:val="a3"/>
        <w:numPr>
          <w:ilvl w:val="0"/>
          <w:numId w:val="1"/>
        </w:numPr>
        <w:spacing w:line="276" w:lineRule="auto"/>
        <w:jc w:val="both"/>
        <w:rPr>
          <w:rFonts w:ascii="Arial Narrow" w:hAnsi="Arial Narrow" w:cs="Arial"/>
          <w:sz w:val="26"/>
          <w:szCs w:val="26"/>
          <w:lang w:eastAsia="el-GR"/>
        </w:rPr>
      </w:pPr>
      <w:r w:rsidRPr="002E418A">
        <w:rPr>
          <w:rFonts w:ascii="Arial Narrow" w:hAnsi="Arial Narrow" w:cs="Arial"/>
          <w:sz w:val="26"/>
          <w:szCs w:val="26"/>
          <w:lang w:eastAsia="el-GR"/>
        </w:rPr>
        <w:t xml:space="preserve">το κόστος διαχείρισης των στραγγισμάτων θα ανέλθει τελικά στο ποσό των 5 εκατ. ευρώ ετησίως και όχι 8,1 εκατ. ευρώ </w:t>
      </w:r>
    </w:p>
    <w:p w14:paraId="3C9662C0" w14:textId="77777777" w:rsidR="00A32F84" w:rsidRDefault="002B43A5" w:rsidP="00A32F84">
      <w:pPr>
        <w:pStyle w:val="a3"/>
        <w:numPr>
          <w:ilvl w:val="0"/>
          <w:numId w:val="1"/>
        </w:numPr>
        <w:spacing w:line="276" w:lineRule="auto"/>
        <w:jc w:val="both"/>
        <w:rPr>
          <w:rFonts w:ascii="Arial Narrow" w:hAnsi="Arial Narrow" w:cs="Arial"/>
          <w:sz w:val="26"/>
          <w:szCs w:val="26"/>
          <w:lang w:eastAsia="el-GR"/>
        </w:rPr>
      </w:pPr>
      <w:r w:rsidRPr="002E418A">
        <w:rPr>
          <w:rFonts w:ascii="Arial Narrow" w:hAnsi="Arial Narrow" w:cs="Arial"/>
          <w:sz w:val="26"/>
          <w:szCs w:val="26"/>
          <w:lang w:eastAsia="el-GR"/>
        </w:rPr>
        <w:t>ο ΕΔΣΝΑ θα εξοικονομήσει 0,3 εκατ. ευρώ ετησίως, δηλαδή 1,2 εκατ. ευρώ συνολικά για τα 4 έτη από το ποσό της αρχικής σύμβασης.</w:t>
      </w:r>
    </w:p>
    <w:p w14:paraId="70573C0F" w14:textId="77777777" w:rsidR="00A32F84" w:rsidRDefault="00A32F84" w:rsidP="00A32F84">
      <w:pPr>
        <w:spacing w:line="276" w:lineRule="auto"/>
        <w:jc w:val="both"/>
        <w:rPr>
          <w:rFonts w:ascii="Arial Narrow" w:hAnsi="Arial Narrow" w:cs="Arial"/>
          <w:sz w:val="26"/>
          <w:szCs w:val="26"/>
          <w:lang w:eastAsia="el-GR"/>
        </w:rPr>
      </w:pPr>
    </w:p>
    <w:p w14:paraId="5DA80342" w14:textId="77777777" w:rsidR="00A32F84" w:rsidRPr="00517E11" w:rsidRDefault="002B43A5" w:rsidP="00A32F84">
      <w:pPr>
        <w:spacing w:line="276" w:lineRule="auto"/>
        <w:jc w:val="both"/>
        <w:rPr>
          <w:rFonts w:ascii="Arial Narrow" w:hAnsi="Arial Narrow" w:cstheme="minorHAnsi"/>
          <w:b/>
          <w:bCs/>
          <w:sz w:val="26"/>
          <w:szCs w:val="26"/>
        </w:rPr>
      </w:pPr>
      <w:r w:rsidRPr="00C4211C">
        <w:rPr>
          <w:rFonts w:ascii="Arial Narrow" w:hAnsi="Arial Narrow" w:cstheme="minorHAnsi"/>
          <w:b/>
          <w:bCs/>
          <w:sz w:val="32"/>
          <w:szCs w:val="32"/>
        </w:rPr>
        <w:t>Ψέμα δεύτερο</w:t>
      </w:r>
      <w:r w:rsidRPr="00517E11">
        <w:rPr>
          <w:rFonts w:ascii="Arial Narrow" w:hAnsi="Arial Narrow" w:cstheme="minorHAnsi"/>
          <w:b/>
          <w:bCs/>
          <w:sz w:val="26"/>
          <w:szCs w:val="26"/>
        </w:rPr>
        <w:t>, δεν είναι αληθής ο ισχυρισμός του Δημάρχου ΒΒΒ ότι είναι υπέρογκες οι αμοιβές των τεχνικών συμβούλων για τις νέες μονάδες διαχείρισης.</w:t>
      </w:r>
    </w:p>
    <w:p w14:paraId="1191E5E7" w14:textId="77777777" w:rsidR="00A32F84" w:rsidRPr="00517E11" w:rsidRDefault="00A32F84" w:rsidP="00A32F84">
      <w:pPr>
        <w:spacing w:line="276" w:lineRule="auto"/>
        <w:jc w:val="both"/>
        <w:rPr>
          <w:rFonts w:ascii="Arial Narrow" w:hAnsi="Arial Narrow" w:cstheme="minorHAnsi"/>
          <w:sz w:val="26"/>
          <w:szCs w:val="26"/>
        </w:rPr>
      </w:pPr>
    </w:p>
    <w:p w14:paraId="252D8A1D" w14:textId="77777777" w:rsidR="00A32F84" w:rsidRPr="00517E11" w:rsidRDefault="002B43A5" w:rsidP="00A32F84">
      <w:pPr>
        <w:spacing w:line="276" w:lineRule="auto"/>
        <w:jc w:val="both"/>
        <w:rPr>
          <w:rFonts w:ascii="Arial Narrow" w:hAnsi="Arial Narrow"/>
          <w:color w:val="222222"/>
          <w:sz w:val="26"/>
          <w:szCs w:val="26"/>
          <w:shd w:val="clear" w:color="auto" w:fill="FFFFFF"/>
        </w:rPr>
      </w:pPr>
      <w:r w:rsidRPr="00D575EC">
        <w:rPr>
          <w:rFonts w:ascii="Arial Narrow" w:hAnsi="Arial Narrow" w:cstheme="minorHAnsi"/>
          <w:b/>
          <w:bCs/>
          <w:sz w:val="26"/>
          <w:szCs w:val="26"/>
        </w:rPr>
        <w:t xml:space="preserve">Η αλήθεια είναι </w:t>
      </w:r>
      <w:r w:rsidRPr="00517E11">
        <w:rPr>
          <w:rFonts w:ascii="Arial Narrow" w:hAnsi="Arial Narrow" w:cstheme="minorHAnsi"/>
          <w:sz w:val="26"/>
          <w:szCs w:val="26"/>
        </w:rPr>
        <w:t xml:space="preserve">ότι όσον αφορά </w:t>
      </w:r>
      <w:r w:rsidRPr="00517E11">
        <w:rPr>
          <w:rFonts w:ascii="Arial Narrow" w:hAnsi="Arial Narrow"/>
          <w:color w:val="222222"/>
          <w:sz w:val="26"/>
          <w:szCs w:val="26"/>
          <w:shd w:val="clear" w:color="auto" w:fill="FFFFFF"/>
        </w:rPr>
        <w:t xml:space="preserve">το κόστος των «τεχνικών συμβούλων», μιλάμε για παροχή υπηρεσιών σε σχέση με τις μελέτες ωρίμανσης των 2 Μονάδων Επεξεργασίας Απορριμμάτων που έχει ήδη προκηρύξει ο ΕΔΣΝΑ και θα εκτελεστούν με σύμβαση ΣΔΙΤ. Πρόκειται για απαιτητικές μελέτες , που αφορούν εξειδικευμένα έργα, μεγάλης χωρητικότητας και οικονομικής αξίας, που όμοιά τους δεν έχουν κατασκευαστεί την τελευταία εικοσαετία στην Αττική. </w:t>
      </w:r>
    </w:p>
    <w:p w14:paraId="5F18410B" w14:textId="77777777" w:rsidR="00A32F84" w:rsidRPr="00517E11" w:rsidRDefault="00A32F84" w:rsidP="00A32F84">
      <w:pPr>
        <w:spacing w:line="276" w:lineRule="auto"/>
        <w:jc w:val="both"/>
        <w:rPr>
          <w:rFonts w:ascii="Arial Narrow" w:hAnsi="Arial Narrow"/>
          <w:color w:val="222222"/>
          <w:sz w:val="26"/>
          <w:szCs w:val="26"/>
          <w:shd w:val="clear" w:color="auto" w:fill="FFFFFF"/>
        </w:rPr>
      </w:pPr>
    </w:p>
    <w:p w14:paraId="408419EA" w14:textId="77777777" w:rsidR="00A32F84" w:rsidRDefault="002B43A5" w:rsidP="00A32F84">
      <w:pPr>
        <w:spacing w:line="276" w:lineRule="auto"/>
        <w:jc w:val="both"/>
        <w:rPr>
          <w:rFonts w:ascii="Arial Narrow" w:hAnsi="Arial Narrow"/>
          <w:b/>
          <w:bCs/>
          <w:color w:val="222222"/>
          <w:sz w:val="26"/>
          <w:szCs w:val="26"/>
          <w:shd w:val="clear" w:color="auto" w:fill="FFFFFF"/>
        </w:rPr>
      </w:pPr>
      <w:r w:rsidRPr="00517E11">
        <w:rPr>
          <w:rFonts w:ascii="Arial Narrow" w:hAnsi="Arial Narrow"/>
          <w:b/>
          <w:bCs/>
          <w:color w:val="222222"/>
          <w:sz w:val="26"/>
          <w:szCs w:val="26"/>
          <w:shd w:val="clear" w:color="auto" w:fill="FFFFFF"/>
        </w:rPr>
        <w:t xml:space="preserve">Η αμοιβή υπολογίστηκε βάσει της κείμενης νομοθεσίας με βάση την αξία των έργων,  οι δε συμβάσεις κρίθηκαν νόμιμες από το Ελεγκτικό Συνέδριο. </w:t>
      </w:r>
    </w:p>
    <w:p w14:paraId="26E2F476" w14:textId="77777777" w:rsidR="00A32F84" w:rsidRDefault="00A32F84" w:rsidP="00A32F84">
      <w:pPr>
        <w:spacing w:line="276" w:lineRule="auto"/>
        <w:jc w:val="both"/>
        <w:rPr>
          <w:rFonts w:ascii="Arial Narrow" w:hAnsi="Arial Narrow"/>
          <w:b/>
          <w:bCs/>
          <w:color w:val="222222"/>
          <w:sz w:val="26"/>
          <w:szCs w:val="26"/>
          <w:shd w:val="clear" w:color="auto" w:fill="FFFFFF"/>
        </w:rPr>
      </w:pPr>
    </w:p>
    <w:p w14:paraId="6BC90D29" w14:textId="77777777" w:rsidR="00A32F84" w:rsidRPr="00517E11" w:rsidRDefault="002B43A5" w:rsidP="00A32F84">
      <w:pPr>
        <w:spacing w:line="276" w:lineRule="auto"/>
        <w:jc w:val="both"/>
        <w:rPr>
          <w:rFonts w:ascii="Arial Narrow" w:hAnsi="Arial Narrow"/>
          <w:color w:val="222222"/>
          <w:sz w:val="26"/>
          <w:szCs w:val="26"/>
          <w:shd w:val="clear" w:color="auto" w:fill="FFFFFF"/>
        </w:rPr>
      </w:pPr>
      <w:r w:rsidRPr="00517E11">
        <w:rPr>
          <w:rFonts w:ascii="Arial Narrow" w:hAnsi="Arial Narrow"/>
          <w:color w:val="222222"/>
          <w:sz w:val="26"/>
          <w:szCs w:val="26"/>
          <w:shd w:val="clear" w:color="auto" w:fill="FFFFFF"/>
        </w:rPr>
        <w:t>Δεν αντιλαμβανόμαστε με ποια κριτήρια και ποιες ειδικές γνώσεις πάνω στο αντικείμενο των μελετών</w:t>
      </w:r>
      <w:r>
        <w:rPr>
          <w:rFonts w:ascii="Arial Narrow" w:hAnsi="Arial Narrow"/>
          <w:color w:val="222222"/>
          <w:sz w:val="26"/>
          <w:szCs w:val="26"/>
          <w:shd w:val="clear" w:color="auto" w:fill="FFFFFF"/>
        </w:rPr>
        <w:t xml:space="preserve">, </w:t>
      </w:r>
      <w:r w:rsidRPr="00517E11">
        <w:rPr>
          <w:rFonts w:ascii="Arial Narrow" w:hAnsi="Arial Narrow"/>
          <w:color w:val="222222"/>
          <w:sz w:val="26"/>
          <w:szCs w:val="26"/>
          <w:shd w:val="clear" w:color="auto" w:fill="FFFFFF"/>
        </w:rPr>
        <w:t xml:space="preserve">ο Δήμαρχος ΒΒΒ κρίνει υπέρογκες τις αμοιβές αυτές. </w:t>
      </w:r>
    </w:p>
    <w:p w14:paraId="1B0AC3E0" w14:textId="77777777" w:rsidR="00A32F84" w:rsidRPr="00517E11" w:rsidRDefault="00A32F84" w:rsidP="00A32F84">
      <w:pPr>
        <w:spacing w:line="276" w:lineRule="auto"/>
        <w:jc w:val="both"/>
        <w:rPr>
          <w:rFonts w:ascii="Arial Narrow" w:hAnsi="Arial Narrow"/>
          <w:color w:val="222222"/>
          <w:sz w:val="26"/>
          <w:szCs w:val="26"/>
          <w:shd w:val="clear" w:color="auto" w:fill="FFFFFF"/>
        </w:rPr>
      </w:pPr>
    </w:p>
    <w:p w14:paraId="07092419" w14:textId="77777777" w:rsidR="00A32F84" w:rsidRDefault="002B43A5" w:rsidP="00A32F84">
      <w:pPr>
        <w:spacing w:line="276" w:lineRule="auto"/>
        <w:jc w:val="both"/>
        <w:rPr>
          <w:rFonts w:ascii="Arial Narrow" w:hAnsi="Arial Narrow"/>
          <w:color w:val="222222"/>
          <w:sz w:val="26"/>
          <w:szCs w:val="26"/>
          <w:shd w:val="clear" w:color="auto" w:fill="FFFFFF"/>
        </w:rPr>
      </w:pPr>
      <w:r w:rsidRPr="00517E11">
        <w:rPr>
          <w:rFonts w:ascii="Arial Narrow" w:hAnsi="Arial Narrow"/>
          <w:color w:val="222222"/>
          <w:sz w:val="26"/>
          <w:szCs w:val="26"/>
          <w:shd w:val="clear" w:color="auto" w:fill="FFFFFF"/>
        </w:rPr>
        <w:t>Σε κάθε περίπτωση</w:t>
      </w:r>
      <w:r>
        <w:rPr>
          <w:rFonts w:ascii="Arial Narrow" w:hAnsi="Arial Narrow"/>
          <w:color w:val="222222"/>
          <w:sz w:val="26"/>
          <w:szCs w:val="26"/>
          <w:shd w:val="clear" w:color="auto" w:fill="FFFFFF"/>
        </w:rPr>
        <w:t xml:space="preserve"> όμως</w:t>
      </w:r>
      <w:r w:rsidRPr="00517E11">
        <w:rPr>
          <w:rFonts w:ascii="Arial Narrow" w:hAnsi="Arial Narrow"/>
          <w:color w:val="222222"/>
          <w:sz w:val="26"/>
          <w:szCs w:val="26"/>
          <w:shd w:val="clear" w:color="auto" w:fill="FFFFFF"/>
        </w:rPr>
        <w:t>, ο ΕΔΣΝΑ επιδιώκοντας να ελαφρύνει το κόστος των Δήμων, έχει ήδη έρθει σε επαφές με αρμόδιους φορείς, ώστε οι μελέτες να χρηματοδοτηθούν από το ΕΣΠΑ.</w:t>
      </w:r>
    </w:p>
    <w:p w14:paraId="04BA7DA5" w14:textId="77777777" w:rsidR="00A32F84" w:rsidRDefault="00A32F84" w:rsidP="00A32F84">
      <w:pPr>
        <w:spacing w:line="276" w:lineRule="auto"/>
        <w:jc w:val="both"/>
        <w:rPr>
          <w:rFonts w:ascii="Arial Narrow" w:hAnsi="Arial Narrow"/>
          <w:color w:val="222222"/>
          <w:sz w:val="26"/>
          <w:szCs w:val="26"/>
          <w:shd w:val="clear" w:color="auto" w:fill="FFFFFF"/>
        </w:rPr>
      </w:pPr>
    </w:p>
    <w:p w14:paraId="0172DD04" w14:textId="77777777" w:rsidR="00A32F84" w:rsidRDefault="002B43A5" w:rsidP="00A32F84">
      <w:pPr>
        <w:spacing w:line="276" w:lineRule="auto"/>
        <w:jc w:val="both"/>
        <w:rPr>
          <w:rFonts w:ascii="Arial Narrow" w:hAnsi="Arial Narrow"/>
          <w:b/>
          <w:bCs/>
          <w:color w:val="222222"/>
          <w:sz w:val="26"/>
          <w:szCs w:val="26"/>
          <w:shd w:val="clear" w:color="auto" w:fill="FFFFFF"/>
        </w:rPr>
      </w:pPr>
      <w:r w:rsidRPr="00C4211C">
        <w:rPr>
          <w:rFonts w:ascii="Arial Narrow" w:hAnsi="Arial Narrow"/>
          <w:b/>
          <w:bCs/>
          <w:color w:val="222222"/>
          <w:sz w:val="32"/>
          <w:szCs w:val="32"/>
          <w:shd w:val="clear" w:color="auto" w:fill="FFFFFF"/>
        </w:rPr>
        <w:t>Ψέμα τρίτο.</w:t>
      </w:r>
      <w:r w:rsidRPr="00517E11">
        <w:rPr>
          <w:rFonts w:ascii="Arial Narrow" w:hAnsi="Arial Narrow"/>
          <w:b/>
          <w:bCs/>
          <w:color w:val="222222"/>
          <w:sz w:val="26"/>
          <w:szCs w:val="26"/>
          <w:shd w:val="clear" w:color="auto" w:fill="FFFFFF"/>
        </w:rPr>
        <w:t xml:space="preserve"> Λέει συνειδητά ψέματα ο Δήμαρχος ΒΒΒ όταν ισχυρίζεται </w:t>
      </w:r>
      <w:r>
        <w:rPr>
          <w:rFonts w:ascii="Arial Narrow" w:hAnsi="Arial Narrow"/>
          <w:b/>
          <w:bCs/>
          <w:color w:val="222222"/>
          <w:sz w:val="26"/>
          <w:szCs w:val="26"/>
          <w:shd w:val="clear" w:color="auto" w:fill="FFFFFF"/>
        </w:rPr>
        <w:t xml:space="preserve">σύμφωνα με το δημοσίευμα της εφημερίδας ΑΥΓΗ, </w:t>
      </w:r>
      <w:r w:rsidRPr="00517E11">
        <w:rPr>
          <w:rFonts w:ascii="Arial Narrow" w:hAnsi="Arial Narrow"/>
          <w:b/>
          <w:bCs/>
          <w:color w:val="222222"/>
          <w:sz w:val="26"/>
          <w:szCs w:val="26"/>
          <w:shd w:val="clear" w:color="auto" w:fill="FFFFFF"/>
        </w:rPr>
        <w:t xml:space="preserve">ότι το μέσο κόστος για πλύσιμο ενός κάδου κοστίζει </w:t>
      </w:r>
      <w:r>
        <w:rPr>
          <w:rFonts w:ascii="Arial Narrow" w:hAnsi="Arial Narrow"/>
          <w:b/>
          <w:bCs/>
          <w:color w:val="222222"/>
          <w:sz w:val="26"/>
          <w:szCs w:val="26"/>
          <w:shd w:val="clear" w:color="auto" w:fill="FFFFFF"/>
        </w:rPr>
        <w:t>στον ΕΔΣΝΑ από 3</w:t>
      </w:r>
      <w:r w:rsidRPr="00517E11">
        <w:rPr>
          <w:rFonts w:ascii="Arial Narrow" w:hAnsi="Arial Narrow"/>
          <w:b/>
          <w:bCs/>
          <w:color w:val="222222"/>
          <w:sz w:val="26"/>
          <w:szCs w:val="26"/>
          <w:shd w:val="clear" w:color="auto" w:fill="FFFFFF"/>
        </w:rPr>
        <w:t xml:space="preserve">5 </w:t>
      </w:r>
      <w:r>
        <w:rPr>
          <w:rFonts w:ascii="Arial Narrow" w:hAnsi="Arial Narrow"/>
          <w:b/>
          <w:bCs/>
          <w:color w:val="222222"/>
          <w:sz w:val="26"/>
          <w:szCs w:val="26"/>
          <w:shd w:val="clear" w:color="auto" w:fill="FFFFFF"/>
        </w:rPr>
        <w:t>ως 60 ευρώ</w:t>
      </w:r>
      <w:r w:rsidRPr="00517E11">
        <w:rPr>
          <w:rFonts w:ascii="Arial Narrow" w:hAnsi="Arial Narrow"/>
          <w:b/>
          <w:bCs/>
          <w:color w:val="222222"/>
          <w:sz w:val="26"/>
          <w:szCs w:val="26"/>
          <w:shd w:val="clear" w:color="auto" w:fill="FFFFFF"/>
        </w:rPr>
        <w:t xml:space="preserve">. </w:t>
      </w:r>
    </w:p>
    <w:p w14:paraId="2E958D2A" w14:textId="77777777" w:rsidR="00A32F84" w:rsidRDefault="00A32F84" w:rsidP="00A32F84">
      <w:pPr>
        <w:spacing w:line="276" w:lineRule="auto"/>
        <w:jc w:val="both"/>
        <w:rPr>
          <w:rFonts w:ascii="Arial Narrow" w:hAnsi="Arial Narrow"/>
          <w:b/>
          <w:bCs/>
          <w:color w:val="222222"/>
          <w:sz w:val="26"/>
          <w:szCs w:val="26"/>
          <w:shd w:val="clear" w:color="auto" w:fill="FFFFFF"/>
        </w:rPr>
      </w:pPr>
    </w:p>
    <w:p w14:paraId="3A554C44" w14:textId="77777777" w:rsidR="00A32F84" w:rsidRPr="00D575EC" w:rsidRDefault="002B43A5" w:rsidP="00A32F84">
      <w:pPr>
        <w:spacing w:after="160" w:line="276" w:lineRule="auto"/>
        <w:jc w:val="both"/>
      </w:pPr>
      <w:r w:rsidRPr="00517E11">
        <w:rPr>
          <w:rFonts w:ascii="Arial Narrow" w:hAnsi="Arial Narrow"/>
          <w:b/>
          <w:bCs/>
          <w:color w:val="222222"/>
          <w:sz w:val="26"/>
          <w:szCs w:val="26"/>
          <w:shd w:val="clear" w:color="auto" w:fill="FFFFFF"/>
        </w:rPr>
        <w:t xml:space="preserve">Η αλήθεια είναι ότι </w:t>
      </w:r>
      <w:r>
        <w:rPr>
          <w:rFonts w:ascii="Arial Narrow" w:hAnsi="Arial Narrow"/>
          <w:b/>
          <w:bCs/>
          <w:color w:val="222222"/>
          <w:sz w:val="26"/>
          <w:szCs w:val="26"/>
          <w:shd w:val="clear" w:color="auto" w:fill="FFFFFF"/>
          <w:lang w:val="en-US"/>
        </w:rPr>
        <w:t>:</w:t>
      </w:r>
    </w:p>
    <w:p w14:paraId="755BA108" w14:textId="77777777" w:rsidR="00A32F84" w:rsidRPr="00D575EC" w:rsidRDefault="002B43A5" w:rsidP="00A32F84">
      <w:pPr>
        <w:pStyle w:val="a3"/>
        <w:numPr>
          <w:ilvl w:val="0"/>
          <w:numId w:val="3"/>
        </w:numPr>
        <w:spacing w:after="160" w:line="276" w:lineRule="auto"/>
        <w:jc w:val="both"/>
        <w:rPr>
          <w:rFonts w:ascii="Arial Narrow" w:hAnsi="Arial Narrow"/>
          <w:sz w:val="26"/>
          <w:szCs w:val="26"/>
        </w:rPr>
      </w:pPr>
      <w:r w:rsidRPr="00D575EC">
        <w:rPr>
          <w:rFonts w:ascii="Arial Narrow" w:hAnsi="Arial Narrow"/>
          <w:sz w:val="26"/>
          <w:szCs w:val="26"/>
        </w:rPr>
        <w:t xml:space="preserve">το κόστος απολύμανσης των κάδων ανακύκλωσης χαρτιού και </w:t>
      </w:r>
      <w:proofErr w:type="spellStart"/>
      <w:r w:rsidRPr="00D575EC">
        <w:rPr>
          <w:rFonts w:ascii="Arial Narrow" w:hAnsi="Arial Narrow"/>
          <w:sz w:val="26"/>
          <w:szCs w:val="26"/>
        </w:rPr>
        <w:t>απορριμματοκιβωτίων</w:t>
      </w:r>
      <w:proofErr w:type="spellEnd"/>
      <w:r w:rsidRPr="00D575EC">
        <w:rPr>
          <w:rFonts w:ascii="Arial Narrow" w:hAnsi="Arial Narrow"/>
          <w:sz w:val="26"/>
          <w:szCs w:val="26"/>
        </w:rPr>
        <w:t xml:space="preserve"> δεν ξεπερνά τα 4,90 </w:t>
      </w:r>
      <w:r w:rsidRPr="00D575EC">
        <w:rPr>
          <w:rFonts w:ascii="Arial Narrow" w:hAnsi="Arial Narrow" w:cstheme="minorHAnsi"/>
          <w:sz w:val="26"/>
          <w:szCs w:val="26"/>
        </w:rPr>
        <w:t>€</w:t>
      </w:r>
      <w:r w:rsidRPr="00D575EC">
        <w:rPr>
          <w:rFonts w:ascii="Arial Narrow" w:hAnsi="Arial Narrow"/>
          <w:sz w:val="26"/>
          <w:szCs w:val="26"/>
        </w:rPr>
        <w:t xml:space="preserve">/ανά κάδο/ανά εφαρμογή και 9,90 </w:t>
      </w:r>
      <w:r w:rsidRPr="00D575EC">
        <w:rPr>
          <w:rFonts w:ascii="Arial Narrow" w:hAnsi="Arial Narrow" w:cstheme="minorHAnsi"/>
          <w:sz w:val="26"/>
          <w:szCs w:val="26"/>
        </w:rPr>
        <w:t>€</w:t>
      </w:r>
      <w:r w:rsidRPr="00D575EC">
        <w:rPr>
          <w:rFonts w:ascii="Arial Narrow" w:hAnsi="Arial Narrow"/>
          <w:sz w:val="26"/>
          <w:szCs w:val="26"/>
        </w:rPr>
        <w:t xml:space="preserve">/ανά </w:t>
      </w:r>
      <w:r w:rsidRPr="00D575EC">
        <w:rPr>
          <w:rFonts w:ascii="Arial Narrow" w:hAnsi="Arial Narrow"/>
          <w:sz w:val="26"/>
          <w:szCs w:val="26"/>
          <w:lang w:val="en-US"/>
        </w:rPr>
        <w:t>container</w:t>
      </w:r>
      <w:r w:rsidRPr="00D575EC">
        <w:rPr>
          <w:rFonts w:ascii="Arial Narrow" w:hAnsi="Arial Narrow"/>
          <w:sz w:val="26"/>
          <w:szCs w:val="26"/>
        </w:rPr>
        <w:t xml:space="preserve">/ανά εφαρμογή αντιστοίχως, ενώ </w:t>
      </w:r>
      <w:r>
        <w:rPr>
          <w:rFonts w:ascii="Arial Narrow" w:hAnsi="Arial Narrow"/>
          <w:sz w:val="26"/>
          <w:szCs w:val="26"/>
        </w:rPr>
        <w:t>τ</w:t>
      </w:r>
      <w:r w:rsidRPr="00D575EC">
        <w:rPr>
          <w:rFonts w:ascii="Arial Narrow" w:hAnsi="Arial Narrow"/>
          <w:sz w:val="26"/>
          <w:szCs w:val="26"/>
        </w:rPr>
        <w:t xml:space="preserve">ο συνολικό συμβατικό ποσό εξαρτάται από την συχνότητα εφαρμογών των ψεκασμών ανά κάδο. </w:t>
      </w:r>
    </w:p>
    <w:p w14:paraId="573DADA3" w14:textId="77777777" w:rsidR="00A32F84" w:rsidRPr="00517E11" w:rsidRDefault="002B43A5" w:rsidP="00A32F84">
      <w:pPr>
        <w:pStyle w:val="a3"/>
        <w:numPr>
          <w:ilvl w:val="0"/>
          <w:numId w:val="3"/>
        </w:numPr>
        <w:spacing w:after="160" w:line="276" w:lineRule="auto"/>
        <w:jc w:val="both"/>
        <w:rPr>
          <w:rFonts w:ascii="Arial Narrow" w:hAnsi="Arial Narrow"/>
          <w:sz w:val="26"/>
          <w:szCs w:val="26"/>
        </w:rPr>
      </w:pPr>
      <w:r w:rsidRPr="00517E11">
        <w:rPr>
          <w:rFonts w:ascii="Arial Narrow" w:hAnsi="Arial Narrow"/>
          <w:sz w:val="26"/>
          <w:szCs w:val="26"/>
        </w:rPr>
        <w:t xml:space="preserve">το κόστος καθαρισμού και απολύμανσης των κάδων προσωρινής αποθήκευσης στερεών αποβλήτων και κάδων ανακυκλώσιμων υλικών των δήμων δεν υπερβαίνει τα 2,85 </w:t>
      </w:r>
      <w:r w:rsidRPr="00517E11">
        <w:rPr>
          <w:rFonts w:ascii="Arial Narrow" w:hAnsi="Arial Narrow" w:cstheme="minorHAnsi"/>
          <w:sz w:val="26"/>
          <w:szCs w:val="26"/>
        </w:rPr>
        <w:t>€</w:t>
      </w:r>
      <w:r w:rsidRPr="00517E11">
        <w:rPr>
          <w:rFonts w:ascii="Arial Narrow" w:hAnsi="Arial Narrow"/>
          <w:sz w:val="26"/>
          <w:szCs w:val="26"/>
        </w:rPr>
        <w:t xml:space="preserve">/ανά κάδο/ανά εφαρμογή για την υπηρεσία πλύσης των κάδων απορριμμάτων και ανακύκλωσης </w:t>
      </w:r>
    </w:p>
    <w:p w14:paraId="743B1842" w14:textId="77777777" w:rsidR="00A32F84" w:rsidRPr="00517E11" w:rsidRDefault="002B43A5" w:rsidP="00A32F84">
      <w:pPr>
        <w:pStyle w:val="a3"/>
        <w:numPr>
          <w:ilvl w:val="0"/>
          <w:numId w:val="3"/>
        </w:numPr>
        <w:spacing w:after="160" w:line="276" w:lineRule="auto"/>
        <w:jc w:val="both"/>
        <w:rPr>
          <w:rFonts w:ascii="Arial Narrow" w:hAnsi="Arial Narrow"/>
          <w:sz w:val="26"/>
          <w:szCs w:val="26"/>
        </w:rPr>
      </w:pPr>
      <w:r w:rsidRPr="00517E11">
        <w:rPr>
          <w:rFonts w:ascii="Arial Narrow" w:hAnsi="Arial Narrow"/>
          <w:sz w:val="26"/>
          <w:szCs w:val="26"/>
        </w:rPr>
        <w:t xml:space="preserve"> όσον αφορά τις υπηρεσίες απολύμανσης αυτών, το ποσό είναι 3,04 </w:t>
      </w:r>
      <w:r w:rsidRPr="00517E11">
        <w:rPr>
          <w:rFonts w:ascii="Arial Narrow" w:hAnsi="Arial Narrow" w:cstheme="minorHAnsi"/>
          <w:sz w:val="26"/>
          <w:szCs w:val="26"/>
        </w:rPr>
        <w:t>€</w:t>
      </w:r>
      <w:r w:rsidRPr="00517E11">
        <w:rPr>
          <w:rFonts w:ascii="Arial Narrow" w:hAnsi="Arial Narrow"/>
          <w:sz w:val="26"/>
          <w:szCs w:val="26"/>
        </w:rPr>
        <w:t xml:space="preserve">/ανά κάδο/ανά εφαρμογή, ενώ επισημαίνουμε ξανά  ότι το συνολικό συμβατικό ποσό εξαρτάται από την συχνότητα εφαρμογών των ψεκασμών ανά κάδο. </w:t>
      </w:r>
    </w:p>
    <w:p w14:paraId="1A1E9836" w14:textId="77777777" w:rsidR="00A32F84" w:rsidRPr="00C4211C" w:rsidRDefault="002B43A5" w:rsidP="00A32F84">
      <w:pPr>
        <w:spacing w:after="160" w:line="276" w:lineRule="auto"/>
        <w:jc w:val="both"/>
        <w:rPr>
          <w:rFonts w:ascii="Arial Narrow" w:hAnsi="Arial Narrow"/>
          <w:sz w:val="26"/>
          <w:szCs w:val="26"/>
        </w:rPr>
      </w:pPr>
      <w:r w:rsidRPr="00C4211C">
        <w:rPr>
          <w:rFonts w:ascii="Arial Narrow" w:hAnsi="Arial Narrow"/>
          <w:sz w:val="26"/>
          <w:szCs w:val="26"/>
        </w:rPr>
        <w:t xml:space="preserve">Δεν αντιλαμβανόμαστε από που αντλεί στοιχεία ο κ. </w:t>
      </w:r>
      <w:proofErr w:type="spellStart"/>
      <w:r w:rsidRPr="00C4211C">
        <w:rPr>
          <w:rFonts w:ascii="Arial Narrow" w:hAnsi="Arial Narrow"/>
          <w:sz w:val="26"/>
          <w:szCs w:val="26"/>
        </w:rPr>
        <w:t>Κωνσταντέλλος</w:t>
      </w:r>
      <w:proofErr w:type="spellEnd"/>
      <w:r w:rsidRPr="00C4211C">
        <w:rPr>
          <w:rFonts w:ascii="Arial Narrow" w:hAnsi="Arial Narrow"/>
          <w:sz w:val="26"/>
          <w:szCs w:val="26"/>
        </w:rPr>
        <w:t xml:space="preserve"> και λέει τόσο ασύστολα ψεύδη.</w:t>
      </w:r>
    </w:p>
    <w:p w14:paraId="22C20964" w14:textId="77777777" w:rsidR="00A32F84" w:rsidRPr="00C4211C" w:rsidRDefault="002B43A5" w:rsidP="00A32F84">
      <w:pPr>
        <w:spacing w:line="276" w:lineRule="auto"/>
        <w:jc w:val="both"/>
        <w:rPr>
          <w:rFonts w:ascii="Arial Narrow" w:hAnsi="Arial Narrow"/>
          <w:b/>
          <w:bCs/>
          <w:color w:val="222222"/>
          <w:sz w:val="26"/>
          <w:szCs w:val="26"/>
          <w:shd w:val="clear" w:color="auto" w:fill="FFFFFF"/>
        </w:rPr>
      </w:pPr>
      <w:r w:rsidRPr="00C4211C">
        <w:rPr>
          <w:rFonts w:ascii="Arial Narrow" w:hAnsi="Arial Narrow"/>
          <w:b/>
          <w:bCs/>
          <w:color w:val="222222"/>
          <w:sz w:val="32"/>
          <w:szCs w:val="32"/>
          <w:shd w:val="clear" w:color="auto" w:fill="FFFFFF"/>
        </w:rPr>
        <w:t>Ψέμα τέταρτο.</w:t>
      </w:r>
      <w:r w:rsidRPr="00C4211C">
        <w:rPr>
          <w:rFonts w:ascii="Arial Narrow" w:hAnsi="Arial Narrow"/>
          <w:b/>
          <w:bCs/>
          <w:color w:val="222222"/>
          <w:sz w:val="26"/>
          <w:szCs w:val="26"/>
          <w:shd w:val="clear" w:color="auto" w:fill="FFFFFF"/>
        </w:rPr>
        <w:t xml:space="preserve"> Λέει συνειδητά ψέματα ο Δήμαρχος ΒΒΒ όταν μιλά για </w:t>
      </w:r>
      <w:proofErr w:type="spellStart"/>
      <w:r w:rsidRPr="00C4211C">
        <w:rPr>
          <w:rFonts w:ascii="Arial Narrow" w:hAnsi="Arial Narrow"/>
          <w:b/>
          <w:bCs/>
          <w:color w:val="222222"/>
          <w:sz w:val="26"/>
          <w:szCs w:val="26"/>
          <w:shd w:val="clear" w:color="auto" w:fill="FFFFFF"/>
        </w:rPr>
        <w:t>υπερκοστολόγηση</w:t>
      </w:r>
      <w:proofErr w:type="spellEnd"/>
      <w:r w:rsidRPr="00C4211C">
        <w:rPr>
          <w:rFonts w:ascii="Arial Narrow" w:hAnsi="Arial Narrow"/>
          <w:b/>
          <w:bCs/>
          <w:color w:val="222222"/>
          <w:sz w:val="26"/>
          <w:szCs w:val="26"/>
          <w:shd w:val="clear" w:color="auto" w:fill="FFFFFF"/>
        </w:rPr>
        <w:t xml:space="preserve"> στο κόστος της δημιουργίας του ενδιάμεσου κυττάρου στο ΧΥΤΑ Φυλής, από 1,5 </w:t>
      </w:r>
      <w:r w:rsidRPr="00C4211C">
        <w:rPr>
          <w:rFonts w:ascii="Arial Narrow" w:eastAsia="Droid Sans" w:hAnsi="Arial Narrow" w:cs="Arial"/>
          <w:b/>
          <w:bCs/>
          <w:kern w:val="2"/>
          <w:sz w:val="26"/>
          <w:szCs w:val="26"/>
          <w:lang w:eastAsia="zh-CN" w:bidi="hi-IN"/>
        </w:rPr>
        <w:t>€/</w:t>
      </w:r>
      <w:r w:rsidRPr="00C4211C">
        <w:rPr>
          <w:rFonts w:ascii="Arial Narrow" w:eastAsia="Droid Sans" w:hAnsi="Arial Narrow" w:cs="Arial"/>
          <w:b/>
          <w:bCs/>
          <w:kern w:val="2"/>
          <w:sz w:val="26"/>
          <w:szCs w:val="26"/>
          <w:lang w:val="en-US" w:eastAsia="zh-CN" w:bidi="hi-IN"/>
        </w:rPr>
        <w:t>m</w:t>
      </w:r>
      <w:r w:rsidRPr="00C4211C">
        <w:rPr>
          <w:rFonts w:ascii="Arial Narrow" w:eastAsia="Droid Sans" w:hAnsi="Arial Narrow" w:cs="Arial"/>
          <w:b/>
          <w:bCs/>
          <w:kern w:val="2"/>
          <w:sz w:val="26"/>
          <w:szCs w:val="26"/>
          <w:vertAlign w:val="superscript"/>
          <w:lang w:eastAsia="zh-CN" w:bidi="hi-IN"/>
        </w:rPr>
        <w:t>3</w:t>
      </w:r>
      <w:r w:rsidRPr="00C4211C">
        <w:rPr>
          <w:rFonts w:ascii="Arial Narrow" w:hAnsi="Arial Narrow"/>
          <w:b/>
          <w:bCs/>
          <w:color w:val="222222"/>
          <w:sz w:val="26"/>
          <w:szCs w:val="26"/>
          <w:shd w:val="clear" w:color="auto" w:fill="FFFFFF"/>
        </w:rPr>
        <w:t>, στα 9,37</w:t>
      </w:r>
      <w:r w:rsidRPr="00C4211C">
        <w:rPr>
          <w:rFonts w:ascii="Arial Narrow" w:eastAsia="Droid Sans" w:hAnsi="Arial Narrow" w:cs="Arial"/>
          <w:b/>
          <w:bCs/>
          <w:kern w:val="2"/>
          <w:sz w:val="26"/>
          <w:szCs w:val="26"/>
          <w:lang w:eastAsia="zh-CN" w:bidi="hi-IN"/>
        </w:rPr>
        <w:t>€/</w:t>
      </w:r>
      <w:r w:rsidRPr="00C4211C">
        <w:rPr>
          <w:rFonts w:ascii="Arial Narrow" w:eastAsia="Droid Sans" w:hAnsi="Arial Narrow" w:cs="Arial"/>
          <w:b/>
          <w:bCs/>
          <w:kern w:val="2"/>
          <w:sz w:val="26"/>
          <w:szCs w:val="26"/>
          <w:lang w:val="en-US" w:eastAsia="zh-CN" w:bidi="hi-IN"/>
        </w:rPr>
        <w:t>m</w:t>
      </w:r>
      <w:r w:rsidRPr="00C4211C">
        <w:rPr>
          <w:rFonts w:ascii="Arial Narrow" w:eastAsia="Droid Sans" w:hAnsi="Arial Narrow" w:cs="Arial"/>
          <w:b/>
          <w:bCs/>
          <w:kern w:val="2"/>
          <w:sz w:val="26"/>
          <w:szCs w:val="26"/>
          <w:vertAlign w:val="superscript"/>
          <w:lang w:eastAsia="zh-CN" w:bidi="hi-IN"/>
        </w:rPr>
        <w:t>3</w:t>
      </w:r>
      <w:r w:rsidRPr="00C4211C">
        <w:rPr>
          <w:rFonts w:ascii="Arial Narrow" w:hAnsi="Arial Narrow"/>
          <w:b/>
          <w:bCs/>
          <w:color w:val="222222"/>
          <w:sz w:val="26"/>
          <w:szCs w:val="26"/>
          <w:shd w:val="clear" w:color="auto" w:fill="FFFFFF"/>
        </w:rPr>
        <w:t xml:space="preserve"> .</w:t>
      </w:r>
    </w:p>
    <w:p w14:paraId="08EEF688" w14:textId="77777777" w:rsidR="00A32F84" w:rsidRDefault="00A32F84" w:rsidP="00A32F84">
      <w:pPr>
        <w:spacing w:line="276" w:lineRule="auto"/>
        <w:jc w:val="both"/>
        <w:rPr>
          <w:rFonts w:ascii="Arial Narrow" w:hAnsi="Arial Narrow"/>
          <w:b/>
          <w:bCs/>
          <w:color w:val="222222"/>
          <w:sz w:val="26"/>
          <w:szCs w:val="26"/>
          <w:shd w:val="clear" w:color="auto" w:fill="FFFFFF"/>
        </w:rPr>
      </w:pPr>
    </w:p>
    <w:p w14:paraId="52747188" w14:textId="77777777" w:rsidR="00A32F84" w:rsidRPr="00C4211C" w:rsidRDefault="002B43A5" w:rsidP="00A32F84">
      <w:pPr>
        <w:widowControl w:val="0"/>
        <w:suppressAutoHyphens/>
        <w:spacing w:after="240" w:line="276" w:lineRule="auto"/>
        <w:jc w:val="both"/>
        <w:rPr>
          <w:rFonts w:ascii="Arial Narrow" w:eastAsia="Droid Sans" w:hAnsi="Arial Narrow" w:cs="Arial"/>
          <w:kern w:val="2"/>
          <w:sz w:val="26"/>
          <w:szCs w:val="26"/>
          <w:vertAlign w:val="superscript"/>
          <w:lang w:eastAsia="zh-CN" w:bidi="hi-IN"/>
        </w:rPr>
      </w:pPr>
      <w:r w:rsidRPr="00C4211C">
        <w:rPr>
          <w:rFonts w:ascii="Arial Narrow" w:hAnsi="Arial Narrow"/>
          <w:b/>
          <w:bCs/>
          <w:color w:val="222222"/>
          <w:sz w:val="26"/>
          <w:szCs w:val="26"/>
          <w:shd w:val="clear" w:color="auto" w:fill="FFFFFF"/>
        </w:rPr>
        <w:t xml:space="preserve">Η αλήθεια είναι ότι η αρχική σύμβαση του 2018, προέβλεπε κόστος </w:t>
      </w:r>
      <w:r w:rsidRPr="00C4211C">
        <w:rPr>
          <w:rFonts w:ascii="Arial Narrow" w:eastAsia="Droid Sans" w:hAnsi="Arial Narrow" w:cs="Arial"/>
          <w:b/>
          <w:bCs/>
          <w:kern w:val="2"/>
          <w:sz w:val="26"/>
          <w:szCs w:val="26"/>
          <w:lang w:eastAsia="zh-CN" w:bidi="hi-IN"/>
        </w:rPr>
        <w:t xml:space="preserve">3,23 </w:t>
      </w:r>
      <w:bookmarkStart w:id="0" w:name="_Hlk87604710"/>
      <w:r w:rsidRPr="00C4211C">
        <w:rPr>
          <w:rFonts w:ascii="Arial Narrow" w:eastAsia="Droid Sans" w:hAnsi="Arial Narrow" w:cs="Arial"/>
          <w:b/>
          <w:bCs/>
          <w:kern w:val="2"/>
          <w:sz w:val="26"/>
          <w:szCs w:val="26"/>
          <w:lang w:eastAsia="zh-CN" w:bidi="hi-IN"/>
        </w:rPr>
        <w:t>€/</w:t>
      </w:r>
      <w:r w:rsidRPr="00C4211C">
        <w:rPr>
          <w:rFonts w:ascii="Arial Narrow" w:eastAsia="Droid Sans" w:hAnsi="Arial Narrow" w:cs="Arial"/>
          <w:b/>
          <w:bCs/>
          <w:kern w:val="2"/>
          <w:sz w:val="26"/>
          <w:szCs w:val="26"/>
          <w:lang w:val="en-US" w:eastAsia="zh-CN" w:bidi="hi-IN"/>
        </w:rPr>
        <w:t>m</w:t>
      </w:r>
      <w:r w:rsidRPr="00C4211C">
        <w:rPr>
          <w:rFonts w:ascii="Arial Narrow" w:eastAsia="Droid Sans" w:hAnsi="Arial Narrow" w:cs="Arial"/>
          <w:b/>
          <w:bCs/>
          <w:kern w:val="2"/>
          <w:sz w:val="26"/>
          <w:szCs w:val="26"/>
          <w:vertAlign w:val="superscript"/>
          <w:lang w:eastAsia="zh-CN" w:bidi="hi-IN"/>
        </w:rPr>
        <w:t>3</w:t>
      </w:r>
      <w:bookmarkEnd w:id="0"/>
      <w:r w:rsidRPr="00C4211C">
        <w:rPr>
          <w:rFonts w:ascii="Arial Narrow" w:eastAsia="Droid Sans" w:hAnsi="Arial Narrow" w:cs="Arial"/>
          <w:b/>
          <w:bCs/>
          <w:kern w:val="2"/>
          <w:sz w:val="26"/>
          <w:szCs w:val="26"/>
          <w:lang w:eastAsia="zh-CN" w:bidi="hi-IN"/>
        </w:rPr>
        <w:t xml:space="preserve">, όπου μετά την τροποποίηση </w:t>
      </w:r>
      <w:bookmarkStart w:id="1" w:name="_Hlk87604874"/>
      <w:r w:rsidRPr="00C4211C">
        <w:rPr>
          <w:rFonts w:ascii="Arial Narrow" w:eastAsia="Droid Sans" w:hAnsi="Arial Narrow" w:cs="Arial"/>
          <w:b/>
          <w:bCs/>
          <w:kern w:val="2"/>
          <w:sz w:val="26"/>
          <w:szCs w:val="26"/>
          <w:lang w:eastAsia="zh-CN" w:bidi="hi-IN"/>
        </w:rPr>
        <w:t xml:space="preserve">που έγινε </w:t>
      </w:r>
      <w:bookmarkEnd w:id="1"/>
      <w:r w:rsidRPr="00C4211C">
        <w:rPr>
          <w:rFonts w:ascii="Arial Narrow" w:eastAsia="Droid Sans" w:hAnsi="Arial Narrow" w:cs="Arial"/>
          <w:b/>
          <w:bCs/>
          <w:kern w:val="2"/>
          <w:sz w:val="26"/>
          <w:szCs w:val="26"/>
          <w:lang w:eastAsia="zh-CN" w:bidi="hi-IN"/>
        </w:rPr>
        <w:t>το 2020 έπεσε στα 2,38 €/</w:t>
      </w:r>
      <w:r w:rsidRPr="00C4211C">
        <w:rPr>
          <w:rFonts w:ascii="Arial Narrow" w:eastAsia="Droid Sans" w:hAnsi="Arial Narrow" w:cs="Arial"/>
          <w:b/>
          <w:bCs/>
          <w:kern w:val="2"/>
          <w:sz w:val="26"/>
          <w:szCs w:val="26"/>
          <w:lang w:val="en-US" w:eastAsia="zh-CN" w:bidi="hi-IN"/>
        </w:rPr>
        <w:t>m</w:t>
      </w:r>
      <w:r w:rsidRPr="00C4211C">
        <w:rPr>
          <w:rFonts w:ascii="Arial Narrow" w:eastAsia="Droid Sans" w:hAnsi="Arial Narrow" w:cs="Arial"/>
          <w:b/>
          <w:bCs/>
          <w:kern w:val="2"/>
          <w:sz w:val="26"/>
          <w:szCs w:val="26"/>
          <w:vertAlign w:val="superscript"/>
          <w:lang w:eastAsia="zh-CN" w:bidi="hi-IN"/>
        </w:rPr>
        <w:t>3</w:t>
      </w:r>
      <w:r w:rsidRPr="00C4211C">
        <w:rPr>
          <w:rFonts w:ascii="Arial Narrow" w:eastAsia="Droid Sans" w:hAnsi="Arial Narrow" w:cs="Arial"/>
          <w:b/>
          <w:bCs/>
          <w:kern w:val="2"/>
          <w:sz w:val="26"/>
          <w:szCs w:val="26"/>
          <w:lang w:eastAsia="zh-CN" w:bidi="hi-IN"/>
        </w:rPr>
        <w:t xml:space="preserve"> </w:t>
      </w:r>
      <w:r>
        <w:rPr>
          <w:rFonts w:ascii="Arial Narrow" w:eastAsia="Droid Sans" w:hAnsi="Arial Narrow" w:cs="Arial"/>
          <w:b/>
          <w:bCs/>
          <w:kern w:val="2"/>
          <w:sz w:val="26"/>
          <w:szCs w:val="26"/>
          <w:lang w:eastAsia="zh-CN" w:bidi="hi-IN"/>
        </w:rPr>
        <w:t xml:space="preserve">, </w:t>
      </w:r>
      <w:r w:rsidRPr="00C4211C">
        <w:rPr>
          <w:rFonts w:ascii="Arial Narrow" w:eastAsia="Droid Sans" w:hAnsi="Arial Narrow" w:cs="Arial"/>
          <w:kern w:val="2"/>
          <w:sz w:val="26"/>
          <w:szCs w:val="26"/>
          <w:lang w:eastAsia="zh-CN" w:bidi="hi-IN"/>
        </w:rPr>
        <w:t>αφού :</w:t>
      </w:r>
    </w:p>
    <w:p w14:paraId="58345C1A" w14:textId="77777777" w:rsidR="00A32F84" w:rsidRDefault="002B43A5" w:rsidP="00A32F84">
      <w:pPr>
        <w:pStyle w:val="a3"/>
        <w:widowControl w:val="0"/>
        <w:numPr>
          <w:ilvl w:val="0"/>
          <w:numId w:val="4"/>
        </w:numPr>
        <w:suppressAutoHyphens/>
        <w:spacing w:after="240" w:line="276" w:lineRule="auto"/>
        <w:jc w:val="both"/>
        <w:rPr>
          <w:rFonts w:ascii="Arial Narrow" w:eastAsia="Droid Sans" w:hAnsi="Arial Narrow" w:cs="Arial"/>
          <w:kern w:val="2"/>
          <w:sz w:val="26"/>
          <w:szCs w:val="26"/>
          <w:lang w:eastAsia="zh-CN" w:bidi="hi-IN"/>
        </w:rPr>
      </w:pPr>
      <w:r w:rsidRPr="00C4211C">
        <w:rPr>
          <w:rFonts w:ascii="Arial Narrow" w:eastAsia="Droid Sans" w:hAnsi="Arial Narrow" w:cs="Arial"/>
          <w:kern w:val="2"/>
          <w:sz w:val="26"/>
          <w:szCs w:val="26"/>
          <w:lang w:eastAsia="zh-CN" w:bidi="hi-IN"/>
        </w:rPr>
        <w:t xml:space="preserve">σύμφωνα με την Οριστική Μελέτη του έργου «ΕΡΓΑΣΙΕΣ ΔΙΑΜΟΡΦΩΣΗΣ, ΔΙΕΥΘΕΤΗΣΗΣ ΚΑΙ ΕΞΟΜΑΛΥΝΣΗΣ ΠΡΑΝΩΝ ΚΥΤΤΑΡΩΝ ΧΥΤΑ ΦΥΛΗΣ», έχει ληφθεί υπόψη η εκμετάλλευση των υφιστάμενων υποδομών και εγκαταστάσεων του ΕΔΣΝΑ στην ΟΕΔΑ Φυλής και ως εκ τούτου, το κόστος κατασκευής του έργου περιορίστηκε κατά το μέγιστο δυνατό στα άκρως απαιτούμενα, </w:t>
      </w:r>
    </w:p>
    <w:p w14:paraId="6BBE2849" w14:textId="77777777" w:rsidR="00A32F84" w:rsidRDefault="002B43A5" w:rsidP="00A32F84">
      <w:pPr>
        <w:pStyle w:val="a3"/>
        <w:widowControl w:val="0"/>
        <w:numPr>
          <w:ilvl w:val="0"/>
          <w:numId w:val="4"/>
        </w:numPr>
        <w:suppressAutoHyphens/>
        <w:spacing w:after="240" w:line="276" w:lineRule="auto"/>
        <w:jc w:val="both"/>
        <w:rPr>
          <w:rFonts w:ascii="Arial Narrow" w:eastAsia="Droid Sans" w:hAnsi="Arial Narrow" w:cs="Arial"/>
          <w:kern w:val="2"/>
          <w:sz w:val="26"/>
          <w:szCs w:val="26"/>
          <w:lang w:eastAsia="zh-CN" w:bidi="hi-IN"/>
        </w:rPr>
      </w:pPr>
      <w:r w:rsidRPr="00C4211C">
        <w:rPr>
          <w:rFonts w:ascii="Arial Narrow" w:eastAsia="Droid Sans" w:hAnsi="Arial Narrow" w:cs="Arial"/>
          <w:kern w:val="2"/>
          <w:sz w:val="26"/>
          <w:szCs w:val="26"/>
          <w:lang w:eastAsia="zh-CN" w:bidi="hi-IN"/>
        </w:rPr>
        <w:t xml:space="preserve">παράλληλα προβλέφθηκε και κατασκευάστηκε χώρος εναπόθεσης απορριμμάτων με τα </w:t>
      </w:r>
      <w:proofErr w:type="spellStart"/>
      <w:r w:rsidRPr="00C4211C">
        <w:rPr>
          <w:rFonts w:ascii="Arial Narrow" w:eastAsia="Droid Sans" w:hAnsi="Arial Narrow" w:cs="Arial"/>
          <w:kern w:val="2"/>
          <w:sz w:val="26"/>
          <w:szCs w:val="26"/>
          <w:lang w:eastAsia="zh-CN" w:bidi="hi-IN"/>
        </w:rPr>
        <w:t>συνοδά</w:t>
      </w:r>
      <w:proofErr w:type="spellEnd"/>
      <w:r w:rsidRPr="00C4211C">
        <w:rPr>
          <w:rFonts w:ascii="Arial Narrow" w:eastAsia="Droid Sans" w:hAnsi="Arial Narrow" w:cs="Arial"/>
          <w:kern w:val="2"/>
          <w:sz w:val="26"/>
          <w:szCs w:val="26"/>
          <w:lang w:eastAsia="zh-CN" w:bidi="hi-IN"/>
        </w:rPr>
        <w:t xml:space="preserve"> του έργα χωρητικότητας 1.170.000 m3, με διάρκεια ζωής 10 μηνών περίπου, έναντι ποσού 3,78 εκατ. ευρώ με ΦΠΑ, ήτοι 3,23 €/</w:t>
      </w:r>
      <w:r w:rsidRPr="00C4211C">
        <w:rPr>
          <w:rFonts w:ascii="Arial Narrow" w:eastAsia="Droid Sans" w:hAnsi="Arial Narrow" w:cs="Arial"/>
          <w:kern w:val="2"/>
          <w:sz w:val="26"/>
          <w:szCs w:val="26"/>
          <w:lang w:val="en-US" w:eastAsia="zh-CN" w:bidi="hi-IN"/>
        </w:rPr>
        <w:t>m</w:t>
      </w:r>
      <w:r w:rsidRPr="00C4211C">
        <w:rPr>
          <w:rFonts w:ascii="Arial Narrow" w:eastAsia="Droid Sans" w:hAnsi="Arial Narrow" w:cs="Arial"/>
          <w:kern w:val="2"/>
          <w:sz w:val="26"/>
          <w:szCs w:val="26"/>
          <w:vertAlign w:val="superscript"/>
          <w:lang w:eastAsia="zh-CN" w:bidi="hi-IN"/>
        </w:rPr>
        <w:t>3</w:t>
      </w:r>
      <w:r w:rsidRPr="00C4211C">
        <w:rPr>
          <w:rFonts w:ascii="Arial Narrow" w:eastAsia="Droid Sans" w:hAnsi="Arial Narrow" w:cs="Arial"/>
          <w:kern w:val="2"/>
          <w:sz w:val="26"/>
          <w:szCs w:val="26"/>
          <w:lang w:eastAsia="zh-CN" w:bidi="hi-IN"/>
        </w:rPr>
        <w:t>.</w:t>
      </w:r>
    </w:p>
    <w:p w14:paraId="791C665C" w14:textId="77777777" w:rsidR="00A32F84" w:rsidRDefault="002B43A5" w:rsidP="00A32F84">
      <w:pPr>
        <w:pStyle w:val="a3"/>
        <w:widowControl w:val="0"/>
        <w:numPr>
          <w:ilvl w:val="0"/>
          <w:numId w:val="4"/>
        </w:numPr>
        <w:suppressAutoHyphens/>
        <w:spacing w:after="240" w:line="276" w:lineRule="auto"/>
        <w:jc w:val="both"/>
        <w:rPr>
          <w:rFonts w:ascii="Arial Narrow" w:eastAsia="Droid Sans" w:hAnsi="Arial Narrow" w:cs="Arial"/>
          <w:kern w:val="2"/>
          <w:sz w:val="26"/>
          <w:szCs w:val="26"/>
          <w:lang w:eastAsia="zh-CN" w:bidi="hi-IN"/>
        </w:rPr>
      </w:pPr>
      <w:r w:rsidRPr="00C4211C">
        <w:rPr>
          <w:rFonts w:ascii="Arial Narrow" w:eastAsia="Droid Sans" w:hAnsi="Arial Narrow" w:cs="Arial"/>
          <w:kern w:val="2"/>
          <w:sz w:val="26"/>
          <w:szCs w:val="26"/>
          <w:lang w:eastAsia="zh-CN" w:bidi="hi-IN"/>
        </w:rPr>
        <w:t xml:space="preserve">όρος της σύμβασης που υπογράφτηκε το 2018 παρείχε τη δυνατότητα επαύξησης της αρχικής χωρητικότητας με την προϋπόθεση εύρεσης κατάλληλου χώρου. </w:t>
      </w:r>
    </w:p>
    <w:p w14:paraId="518FE2B6" w14:textId="77777777" w:rsidR="00A32F84" w:rsidRDefault="002B43A5" w:rsidP="00A32F84">
      <w:pPr>
        <w:pStyle w:val="a3"/>
        <w:widowControl w:val="0"/>
        <w:numPr>
          <w:ilvl w:val="0"/>
          <w:numId w:val="4"/>
        </w:numPr>
        <w:suppressAutoHyphens/>
        <w:spacing w:after="240" w:line="276" w:lineRule="auto"/>
        <w:jc w:val="both"/>
        <w:rPr>
          <w:rFonts w:ascii="Arial Narrow" w:eastAsia="Droid Sans" w:hAnsi="Arial Narrow" w:cs="Arial"/>
          <w:kern w:val="2"/>
          <w:sz w:val="26"/>
          <w:szCs w:val="26"/>
          <w:lang w:eastAsia="zh-CN" w:bidi="hi-IN"/>
        </w:rPr>
      </w:pPr>
      <w:r w:rsidRPr="00C4211C">
        <w:rPr>
          <w:rFonts w:ascii="Arial Narrow" w:eastAsia="Droid Sans" w:hAnsi="Arial Narrow" w:cs="Arial"/>
          <w:kern w:val="2"/>
          <w:sz w:val="26"/>
          <w:szCs w:val="26"/>
          <w:lang w:eastAsia="zh-CN" w:bidi="hi-IN"/>
        </w:rPr>
        <w:lastRenderedPageBreak/>
        <w:t xml:space="preserve">Με την τροποποίηση της σύμβασης που πραγματοποιήθηκε το 2020 επετεύχθη πρόσθετος χώρος εναπόθεσης απορριμμάτων με τα </w:t>
      </w:r>
      <w:proofErr w:type="spellStart"/>
      <w:r w:rsidRPr="00C4211C">
        <w:rPr>
          <w:rFonts w:ascii="Arial Narrow" w:eastAsia="Droid Sans" w:hAnsi="Arial Narrow" w:cs="Arial"/>
          <w:kern w:val="2"/>
          <w:sz w:val="26"/>
          <w:szCs w:val="26"/>
          <w:lang w:eastAsia="zh-CN" w:bidi="hi-IN"/>
        </w:rPr>
        <w:t>συνοδά</w:t>
      </w:r>
      <w:proofErr w:type="spellEnd"/>
      <w:r w:rsidRPr="00C4211C">
        <w:rPr>
          <w:rFonts w:ascii="Arial Narrow" w:eastAsia="Droid Sans" w:hAnsi="Arial Narrow" w:cs="Arial"/>
          <w:kern w:val="2"/>
          <w:sz w:val="26"/>
          <w:szCs w:val="26"/>
          <w:lang w:eastAsia="zh-CN" w:bidi="hi-IN"/>
        </w:rPr>
        <w:t xml:space="preserve"> του έργα όγκου 685.000 </w:t>
      </w:r>
      <w:r w:rsidRPr="00C4211C">
        <w:rPr>
          <w:rFonts w:ascii="Arial Narrow" w:eastAsia="Droid Sans" w:hAnsi="Arial Narrow" w:cs="Arial"/>
          <w:kern w:val="2"/>
          <w:sz w:val="26"/>
          <w:szCs w:val="26"/>
          <w:lang w:val="en-US" w:eastAsia="zh-CN" w:bidi="hi-IN"/>
        </w:rPr>
        <w:t>m</w:t>
      </w:r>
      <w:r w:rsidRPr="00C4211C">
        <w:rPr>
          <w:rFonts w:ascii="Arial Narrow" w:eastAsia="Droid Sans" w:hAnsi="Arial Narrow" w:cs="Arial"/>
          <w:kern w:val="2"/>
          <w:sz w:val="26"/>
          <w:szCs w:val="26"/>
          <w:vertAlign w:val="superscript"/>
          <w:lang w:eastAsia="zh-CN" w:bidi="hi-IN"/>
        </w:rPr>
        <w:t>3</w:t>
      </w:r>
      <w:r w:rsidRPr="00C4211C">
        <w:rPr>
          <w:rFonts w:ascii="Arial Narrow" w:eastAsia="Droid Sans" w:hAnsi="Arial Narrow" w:cs="Arial"/>
          <w:kern w:val="2"/>
          <w:sz w:val="26"/>
          <w:szCs w:val="26"/>
          <w:lang w:eastAsia="zh-CN" w:bidi="hi-IN"/>
        </w:rPr>
        <w:t xml:space="preserve">, με διάρκεια ζωής περίπου 5 μήνες, έναντι ποσού 1,63 εκατ. ευρώ με ΦΠΑ, </w:t>
      </w:r>
      <w:r>
        <w:rPr>
          <w:rFonts w:ascii="Arial Narrow" w:eastAsia="Droid Sans" w:hAnsi="Arial Narrow" w:cs="Arial"/>
          <w:kern w:val="2"/>
          <w:sz w:val="26"/>
          <w:szCs w:val="26"/>
          <w:lang w:eastAsia="zh-CN" w:bidi="hi-IN"/>
        </w:rPr>
        <w:t xml:space="preserve">δηλ. </w:t>
      </w:r>
      <w:r w:rsidRPr="00C4211C">
        <w:rPr>
          <w:rFonts w:ascii="Arial Narrow" w:eastAsia="Droid Sans" w:hAnsi="Arial Narrow" w:cs="Arial"/>
          <w:kern w:val="2"/>
          <w:sz w:val="26"/>
          <w:szCs w:val="26"/>
          <w:lang w:eastAsia="zh-CN" w:bidi="hi-IN"/>
        </w:rPr>
        <w:t xml:space="preserve"> 2,38 €/</w:t>
      </w:r>
      <w:r w:rsidRPr="00C4211C">
        <w:rPr>
          <w:rFonts w:ascii="Arial Narrow" w:eastAsia="Droid Sans" w:hAnsi="Arial Narrow" w:cs="Arial"/>
          <w:kern w:val="2"/>
          <w:sz w:val="26"/>
          <w:szCs w:val="26"/>
          <w:lang w:val="en-US" w:eastAsia="zh-CN" w:bidi="hi-IN"/>
        </w:rPr>
        <w:t>m</w:t>
      </w:r>
      <w:r w:rsidRPr="00C4211C">
        <w:rPr>
          <w:rFonts w:ascii="Arial Narrow" w:eastAsia="Droid Sans" w:hAnsi="Arial Narrow" w:cs="Arial"/>
          <w:kern w:val="2"/>
          <w:sz w:val="26"/>
          <w:szCs w:val="26"/>
          <w:vertAlign w:val="superscript"/>
          <w:lang w:eastAsia="zh-CN" w:bidi="hi-IN"/>
        </w:rPr>
        <w:t>3</w:t>
      </w:r>
      <w:r w:rsidRPr="00C4211C">
        <w:rPr>
          <w:rFonts w:ascii="Arial Narrow" w:eastAsia="Droid Sans" w:hAnsi="Arial Narrow" w:cs="Arial"/>
          <w:kern w:val="2"/>
          <w:sz w:val="26"/>
          <w:szCs w:val="26"/>
          <w:lang w:eastAsia="zh-CN" w:bidi="hi-IN"/>
        </w:rPr>
        <w:t>.</w:t>
      </w:r>
    </w:p>
    <w:p w14:paraId="17F953BC" w14:textId="77777777" w:rsidR="00A32F84" w:rsidRDefault="002B43A5" w:rsidP="00A32F84">
      <w:pPr>
        <w:widowControl w:val="0"/>
        <w:suppressAutoHyphens/>
        <w:spacing w:after="240" w:line="276" w:lineRule="auto"/>
        <w:jc w:val="both"/>
        <w:rPr>
          <w:rFonts w:ascii="Arial Narrow" w:hAnsi="Arial Narrow"/>
          <w:b/>
          <w:bCs/>
          <w:color w:val="222222"/>
          <w:sz w:val="26"/>
          <w:szCs w:val="26"/>
          <w:shd w:val="clear" w:color="auto" w:fill="FFFFFF"/>
        </w:rPr>
      </w:pPr>
      <w:r w:rsidRPr="00C4211C">
        <w:rPr>
          <w:rFonts w:ascii="Arial Narrow" w:hAnsi="Arial Narrow"/>
          <w:b/>
          <w:bCs/>
          <w:color w:val="222222"/>
          <w:sz w:val="32"/>
          <w:szCs w:val="32"/>
          <w:shd w:val="clear" w:color="auto" w:fill="FFFFFF"/>
        </w:rPr>
        <w:t xml:space="preserve">Ψέμα </w:t>
      </w:r>
      <w:r>
        <w:rPr>
          <w:rFonts w:ascii="Arial Narrow" w:hAnsi="Arial Narrow"/>
          <w:b/>
          <w:bCs/>
          <w:color w:val="222222"/>
          <w:sz w:val="32"/>
          <w:szCs w:val="32"/>
          <w:shd w:val="clear" w:color="auto" w:fill="FFFFFF"/>
        </w:rPr>
        <w:t>πέμπτο</w:t>
      </w:r>
      <w:r w:rsidRPr="00C4211C">
        <w:rPr>
          <w:rFonts w:ascii="Arial Narrow" w:hAnsi="Arial Narrow"/>
          <w:b/>
          <w:bCs/>
          <w:color w:val="222222"/>
          <w:sz w:val="32"/>
          <w:szCs w:val="32"/>
          <w:shd w:val="clear" w:color="auto" w:fill="FFFFFF"/>
        </w:rPr>
        <w:t>.</w:t>
      </w:r>
      <w:r w:rsidRPr="00C4211C">
        <w:rPr>
          <w:rFonts w:ascii="Arial Narrow" w:hAnsi="Arial Narrow"/>
          <w:b/>
          <w:bCs/>
          <w:color w:val="222222"/>
          <w:sz w:val="26"/>
          <w:szCs w:val="26"/>
          <w:shd w:val="clear" w:color="auto" w:fill="FFFFFF"/>
        </w:rPr>
        <w:t xml:space="preserve">  Λέει συνειδητά ψέματα ο Δήμαρχος ΒΒΒ</w:t>
      </w:r>
      <w:r>
        <w:rPr>
          <w:rFonts w:ascii="Arial Narrow" w:hAnsi="Arial Narrow"/>
          <w:b/>
          <w:bCs/>
          <w:color w:val="222222"/>
          <w:sz w:val="26"/>
          <w:szCs w:val="26"/>
          <w:shd w:val="clear" w:color="auto" w:fill="FFFFFF"/>
        </w:rPr>
        <w:t xml:space="preserve"> σύμφωνα με το δημοσίευμα της ΑΥΓΗΣ, με όλα όσα ισχυρίζεται για τις συμβάσεις που αφορούν τον εξευγενισμό των υπολειμμάτων των μπλε κάδων. Η αλήθεια είναι ότι </w:t>
      </w:r>
      <w:r w:rsidRPr="00C4211C">
        <w:rPr>
          <w:rFonts w:ascii="Arial Narrow" w:hAnsi="Arial Narrow"/>
          <w:b/>
          <w:bCs/>
          <w:color w:val="222222"/>
          <w:sz w:val="26"/>
          <w:szCs w:val="26"/>
          <w:shd w:val="clear" w:color="auto" w:fill="FFFFFF"/>
        </w:rPr>
        <w:t>:</w:t>
      </w:r>
    </w:p>
    <w:p w14:paraId="530E1130" w14:textId="77777777" w:rsidR="00A32F84" w:rsidRPr="00D70B94" w:rsidRDefault="002B43A5" w:rsidP="00A32F84">
      <w:pPr>
        <w:pStyle w:val="a3"/>
        <w:numPr>
          <w:ilvl w:val="0"/>
          <w:numId w:val="5"/>
        </w:numPr>
        <w:spacing w:after="160" w:line="276" w:lineRule="auto"/>
        <w:jc w:val="both"/>
        <w:rPr>
          <w:rFonts w:ascii="Arial Narrow" w:hAnsi="Arial Narrow"/>
          <w:sz w:val="26"/>
          <w:szCs w:val="26"/>
        </w:rPr>
      </w:pPr>
      <w:r w:rsidRPr="00D70B94">
        <w:rPr>
          <w:rFonts w:ascii="Arial Narrow" w:hAnsi="Arial Narrow"/>
          <w:sz w:val="26"/>
          <w:szCs w:val="26"/>
        </w:rPr>
        <w:t xml:space="preserve">Στο πλαίσιο της σύμβασης του εξευγενισμού υπολειμμάτων των ΚΔΑΥ, γίνεται η διαχείριση του συνόλου των υπολειμμάτων των ΚΔΑΥ σε εγκατάσταση που δεν θα κατασκευάσει ο ΕΔΣΝΑ. </w:t>
      </w:r>
    </w:p>
    <w:p w14:paraId="5DB639A0" w14:textId="77777777" w:rsidR="00A32F84" w:rsidRPr="00D70B94" w:rsidRDefault="002B43A5" w:rsidP="00A32F84">
      <w:pPr>
        <w:pStyle w:val="a3"/>
        <w:numPr>
          <w:ilvl w:val="0"/>
          <w:numId w:val="5"/>
        </w:numPr>
        <w:spacing w:after="160" w:line="276" w:lineRule="auto"/>
        <w:jc w:val="both"/>
        <w:rPr>
          <w:rFonts w:ascii="Arial Narrow" w:hAnsi="Arial Narrow"/>
          <w:sz w:val="26"/>
          <w:szCs w:val="26"/>
        </w:rPr>
      </w:pPr>
      <w:r w:rsidRPr="00D70B94">
        <w:rPr>
          <w:rFonts w:ascii="Arial Narrow" w:hAnsi="Arial Narrow"/>
          <w:sz w:val="26"/>
          <w:szCs w:val="26"/>
        </w:rPr>
        <w:t xml:space="preserve">Υπενθυμίζεται ότι το υπόλειμμα των ΚΔΑΥ αποτελείται από δύο επί μέρους ρεύματα α) των μικρών διαστάσεων και β) το μεσαίων και μεγάλων διαστάσεων. </w:t>
      </w:r>
    </w:p>
    <w:p w14:paraId="32CD8B23" w14:textId="77777777" w:rsidR="00A32F84" w:rsidRPr="00D70B94" w:rsidRDefault="002B43A5" w:rsidP="00A32F84">
      <w:pPr>
        <w:pStyle w:val="a3"/>
        <w:numPr>
          <w:ilvl w:val="0"/>
          <w:numId w:val="5"/>
        </w:numPr>
        <w:spacing w:after="160" w:line="276" w:lineRule="auto"/>
        <w:jc w:val="both"/>
        <w:rPr>
          <w:rFonts w:ascii="Arial Narrow" w:hAnsi="Arial Narrow"/>
          <w:sz w:val="26"/>
          <w:szCs w:val="26"/>
        </w:rPr>
      </w:pPr>
      <w:r w:rsidRPr="00D70B94">
        <w:rPr>
          <w:rFonts w:ascii="Arial Narrow" w:hAnsi="Arial Narrow"/>
          <w:sz w:val="26"/>
          <w:szCs w:val="26"/>
        </w:rPr>
        <w:t>Έχουν καθοριστεί δεσμευτικά μεγέθη , ένα εκ των οποίων είναι ότι  το υπόλειμμα της επεξεργασίας δεν θα ξεπερνά το 55% των εισερχομένων και σε περίπτωση υπέρβασης του ποσοστού αυτού προβλέπονται αυστηρές ποινικές ρήτρες (100€/</w:t>
      </w:r>
      <w:proofErr w:type="spellStart"/>
      <w:r w:rsidRPr="00D70B94">
        <w:rPr>
          <w:rFonts w:ascii="Arial Narrow" w:hAnsi="Arial Narrow"/>
          <w:sz w:val="26"/>
          <w:szCs w:val="26"/>
        </w:rPr>
        <w:t>τν</w:t>
      </w:r>
      <w:proofErr w:type="spellEnd"/>
      <w:r w:rsidRPr="00D70B94">
        <w:rPr>
          <w:rFonts w:ascii="Arial Narrow" w:hAnsi="Arial Narrow"/>
          <w:sz w:val="26"/>
          <w:szCs w:val="26"/>
        </w:rPr>
        <w:t xml:space="preserve"> για την υπερβάλλουσα ποσότητα πλέον τυχόν περιβαλλοντικών τελών). </w:t>
      </w:r>
    </w:p>
    <w:p w14:paraId="125F99A8" w14:textId="77777777" w:rsidR="00A32F84" w:rsidRPr="00D70B94" w:rsidRDefault="002B43A5" w:rsidP="00A32F84">
      <w:pPr>
        <w:pStyle w:val="a3"/>
        <w:numPr>
          <w:ilvl w:val="0"/>
          <w:numId w:val="5"/>
        </w:numPr>
        <w:spacing w:after="160" w:line="276" w:lineRule="auto"/>
        <w:jc w:val="both"/>
        <w:rPr>
          <w:rFonts w:ascii="Arial Narrow" w:hAnsi="Arial Narrow"/>
          <w:sz w:val="26"/>
          <w:szCs w:val="26"/>
        </w:rPr>
      </w:pPr>
      <w:r w:rsidRPr="00D70B94">
        <w:rPr>
          <w:rFonts w:ascii="Arial Narrow" w:hAnsi="Arial Narrow"/>
          <w:sz w:val="26"/>
          <w:szCs w:val="26"/>
        </w:rPr>
        <w:t xml:space="preserve">Διενεργήθηκε ανοιχτός διεθνής διαγωνισμός και εν συνεχεία </w:t>
      </w:r>
      <w:proofErr w:type="spellStart"/>
      <w:r w:rsidRPr="00D70B94">
        <w:rPr>
          <w:rFonts w:ascii="Arial Narrow" w:hAnsi="Arial Narrow"/>
          <w:sz w:val="26"/>
          <w:szCs w:val="26"/>
        </w:rPr>
        <w:t>προσυμβατικός</w:t>
      </w:r>
      <w:proofErr w:type="spellEnd"/>
      <w:r w:rsidRPr="00D70B94">
        <w:rPr>
          <w:rFonts w:ascii="Arial Narrow" w:hAnsi="Arial Narrow"/>
          <w:sz w:val="26"/>
          <w:szCs w:val="26"/>
        </w:rPr>
        <w:t xml:space="preserve"> έλεγχος στο ελεγκτικό συνέδριο. Η συνολική δαπάνη της σύμβασης καθορίστηκε σε  10.500.250 € για διαχείριση 200.000 </w:t>
      </w:r>
      <w:proofErr w:type="spellStart"/>
      <w:r w:rsidRPr="00D70B94">
        <w:rPr>
          <w:rFonts w:ascii="Arial Narrow" w:hAnsi="Arial Narrow"/>
          <w:sz w:val="26"/>
          <w:szCs w:val="26"/>
        </w:rPr>
        <w:t>τν</w:t>
      </w:r>
      <w:proofErr w:type="spellEnd"/>
      <w:r w:rsidRPr="00D70B94">
        <w:rPr>
          <w:rFonts w:ascii="Arial Narrow" w:hAnsi="Arial Narrow"/>
          <w:sz w:val="26"/>
          <w:szCs w:val="26"/>
        </w:rPr>
        <w:t xml:space="preserve"> (= 150.000 </w:t>
      </w:r>
      <w:proofErr w:type="spellStart"/>
      <w:r w:rsidRPr="00D70B94">
        <w:rPr>
          <w:rFonts w:ascii="Arial Narrow" w:hAnsi="Arial Narrow"/>
          <w:sz w:val="26"/>
          <w:szCs w:val="26"/>
        </w:rPr>
        <w:t>τν</w:t>
      </w:r>
      <w:proofErr w:type="spellEnd"/>
      <w:r w:rsidRPr="00D70B94">
        <w:rPr>
          <w:rFonts w:ascii="Arial Narrow" w:hAnsi="Arial Narrow"/>
          <w:sz w:val="26"/>
          <w:szCs w:val="26"/>
        </w:rPr>
        <w:t xml:space="preserve"> μεσαίων και μεγάλων διαστάσεων + 50.000 </w:t>
      </w:r>
      <w:proofErr w:type="spellStart"/>
      <w:r w:rsidRPr="00D70B94">
        <w:rPr>
          <w:rFonts w:ascii="Arial Narrow" w:hAnsi="Arial Narrow"/>
          <w:sz w:val="26"/>
          <w:szCs w:val="26"/>
        </w:rPr>
        <w:t>τν</w:t>
      </w:r>
      <w:proofErr w:type="spellEnd"/>
      <w:r w:rsidRPr="00D70B94">
        <w:rPr>
          <w:rFonts w:ascii="Arial Narrow" w:hAnsi="Arial Narrow"/>
          <w:sz w:val="26"/>
          <w:szCs w:val="26"/>
        </w:rPr>
        <w:t xml:space="preserve">  μικρών διαστάσεων) και συνεπώς η ανά τόνο δαπάνη διαμορφώνεται σε 52,5 €/</w:t>
      </w:r>
      <w:proofErr w:type="spellStart"/>
      <w:r w:rsidRPr="00D70B94">
        <w:rPr>
          <w:rFonts w:ascii="Arial Narrow" w:hAnsi="Arial Narrow"/>
          <w:sz w:val="26"/>
          <w:szCs w:val="26"/>
        </w:rPr>
        <w:t>τν</w:t>
      </w:r>
      <w:proofErr w:type="spellEnd"/>
      <w:r w:rsidRPr="00D70B94">
        <w:rPr>
          <w:rFonts w:ascii="Arial Narrow" w:hAnsi="Arial Narrow"/>
          <w:sz w:val="26"/>
          <w:szCs w:val="26"/>
        </w:rPr>
        <w:t xml:space="preserve">. Η διάρκεια της σύμβασης είναι πενταετής με δικαίωμα προαίρεσης για επιπλέον </w:t>
      </w:r>
      <w:r>
        <w:rPr>
          <w:rFonts w:ascii="Arial Narrow" w:hAnsi="Arial Narrow"/>
          <w:sz w:val="26"/>
          <w:szCs w:val="26"/>
        </w:rPr>
        <w:t xml:space="preserve">5 </w:t>
      </w:r>
      <w:r w:rsidRPr="00D70B94">
        <w:rPr>
          <w:rFonts w:ascii="Arial Narrow" w:hAnsi="Arial Narrow"/>
          <w:sz w:val="26"/>
          <w:szCs w:val="26"/>
        </w:rPr>
        <w:t xml:space="preserve">έτη. </w:t>
      </w:r>
    </w:p>
    <w:p w14:paraId="789670A2" w14:textId="77777777" w:rsidR="00A32F84" w:rsidRPr="00D70B94" w:rsidRDefault="002B43A5" w:rsidP="00A32F84">
      <w:pPr>
        <w:pStyle w:val="a3"/>
        <w:numPr>
          <w:ilvl w:val="0"/>
          <w:numId w:val="5"/>
        </w:numPr>
        <w:spacing w:after="160" w:line="276" w:lineRule="auto"/>
        <w:jc w:val="both"/>
        <w:rPr>
          <w:rFonts w:ascii="Arial Narrow" w:hAnsi="Arial Narrow"/>
          <w:sz w:val="26"/>
          <w:szCs w:val="26"/>
        </w:rPr>
      </w:pPr>
      <w:r w:rsidRPr="00D70B94">
        <w:rPr>
          <w:rFonts w:ascii="Arial Narrow" w:hAnsi="Arial Narrow"/>
          <w:sz w:val="26"/>
          <w:szCs w:val="26"/>
        </w:rPr>
        <w:t xml:space="preserve">Επιπροσθέτως υπενθυμίζεται ότι σε εφαρμογή του άρθρου 38 του ν 4819/21 από την 1η Ιανουαρίου 2022 επιβάλλεται τέλος ταφής για τις ποσότητες αστικών αποβλήτων. Το τέλος ταφής ορίζεται σε είκοσι (20) ευρώ ανά τόνο αποβλήτων και αυξάνεται ετησίως κατά πέντε (5) ευρώ ανά τόνο και έως την τιμή των τριάντα πέντε (35) ευρώ ανά τόνο. </w:t>
      </w:r>
    </w:p>
    <w:p w14:paraId="3E6BF64E" w14:textId="77777777" w:rsidR="00A32F84" w:rsidRDefault="002B43A5" w:rsidP="00A32F84">
      <w:pPr>
        <w:pStyle w:val="a3"/>
        <w:numPr>
          <w:ilvl w:val="0"/>
          <w:numId w:val="5"/>
        </w:numPr>
        <w:spacing w:after="160" w:line="276" w:lineRule="auto"/>
        <w:jc w:val="both"/>
        <w:rPr>
          <w:rFonts w:ascii="Arial Narrow" w:hAnsi="Arial Narrow"/>
          <w:sz w:val="26"/>
          <w:szCs w:val="26"/>
        </w:rPr>
      </w:pPr>
      <w:r w:rsidRPr="00D70B94">
        <w:rPr>
          <w:rFonts w:ascii="Arial Narrow" w:hAnsi="Arial Narrow"/>
          <w:sz w:val="26"/>
          <w:szCs w:val="26"/>
        </w:rPr>
        <w:t xml:space="preserve">Από την 1η Ιανουαρίου 2026 το τέλος ταφής ορίζεται σε σαράντα πέντε (45) ευρώ ανά τόνο αποβλήτων και αυξάνεται στην τιμή των πενήντα πέντε (55) ευρώ ανά τόνο από την 1η Ιανουαρίου 2027, η οποία και παραμένει σταθερή για τα επόμενα έτη. </w:t>
      </w:r>
    </w:p>
    <w:p w14:paraId="4ED4E720" w14:textId="77777777" w:rsidR="00A32F84" w:rsidRDefault="002B43A5" w:rsidP="00A32F84">
      <w:pPr>
        <w:spacing w:after="160" w:line="276" w:lineRule="auto"/>
        <w:jc w:val="both"/>
        <w:rPr>
          <w:rFonts w:ascii="Arial Narrow" w:hAnsi="Arial Narrow"/>
          <w:b/>
          <w:bCs/>
          <w:color w:val="222222"/>
          <w:sz w:val="26"/>
          <w:szCs w:val="26"/>
          <w:shd w:val="clear" w:color="auto" w:fill="FFFFFF"/>
        </w:rPr>
      </w:pPr>
      <w:r w:rsidRPr="00C4211C">
        <w:rPr>
          <w:rFonts w:ascii="Arial Narrow" w:hAnsi="Arial Narrow"/>
          <w:b/>
          <w:bCs/>
          <w:color w:val="222222"/>
          <w:sz w:val="32"/>
          <w:szCs w:val="32"/>
          <w:shd w:val="clear" w:color="auto" w:fill="FFFFFF"/>
        </w:rPr>
        <w:t xml:space="preserve">Ψέμα </w:t>
      </w:r>
      <w:r>
        <w:rPr>
          <w:rFonts w:ascii="Arial Narrow" w:hAnsi="Arial Narrow"/>
          <w:b/>
          <w:bCs/>
          <w:color w:val="222222"/>
          <w:sz w:val="32"/>
          <w:szCs w:val="32"/>
          <w:shd w:val="clear" w:color="auto" w:fill="FFFFFF"/>
        </w:rPr>
        <w:t>έκτο</w:t>
      </w:r>
      <w:r w:rsidRPr="00C4211C">
        <w:rPr>
          <w:rFonts w:ascii="Arial Narrow" w:hAnsi="Arial Narrow"/>
          <w:b/>
          <w:bCs/>
          <w:color w:val="222222"/>
          <w:sz w:val="32"/>
          <w:szCs w:val="32"/>
          <w:shd w:val="clear" w:color="auto" w:fill="FFFFFF"/>
        </w:rPr>
        <w:t>.</w:t>
      </w:r>
      <w:r w:rsidRPr="00C4211C">
        <w:rPr>
          <w:rFonts w:ascii="Arial Narrow" w:hAnsi="Arial Narrow"/>
          <w:b/>
          <w:bCs/>
          <w:color w:val="222222"/>
          <w:sz w:val="26"/>
          <w:szCs w:val="26"/>
          <w:shd w:val="clear" w:color="auto" w:fill="FFFFFF"/>
        </w:rPr>
        <w:t xml:space="preserve">  Λέει συνειδητά ψέματα ο Δήμαρχος ΒΒΒ</w:t>
      </w:r>
      <w:r>
        <w:rPr>
          <w:rFonts w:ascii="Arial Narrow" w:hAnsi="Arial Narrow"/>
          <w:b/>
          <w:bCs/>
          <w:color w:val="222222"/>
          <w:sz w:val="26"/>
          <w:szCs w:val="26"/>
          <w:shd w:val="clear" w:color="auto" w:fill="FFFFFF"/>
        </w:rPr>
        <w:t xml:space="preserve"> όταν ισχυρίζεται ότι υπήρξε </w:t>
      </w:r>
      <w:proofErr w:type="spellStart"/>
      <w:r>
        <w:rPr>
          <w:rFonts w:ascii="Arial Narrow" w:hAnsi="Arial Narrow"/>
          <w:b/>
          <w:bCs/>
          <w:color w:val="222222"/>
          <w:sz w:val="26"/>
          <w:szCs w:val="26"/>
          <w:shd w:val="clear" w:color="auto" w:fill="FFFFFF"/>
        </w:rPr>
        <w:t>υπερ</w:t>
      </w:r>
      <w:proofErr w:type="spellEnd"/>
      <w:r>
        <w:rPr>
          <w:rFonts w:ascii="Arial Narrow" w:hAnsi="Arial Narrow"/>
          <w:b/>
          <w:bCs/>
          <w:color w:val="222222"/>
          <w:sz w:val="26"/>
          <w:szCs w:val="26"/>
          <w:shd w:val="clear" w:color="auto" w:fill="FFFFFF"/>
        </w:rPr>
        <w:t>-κοστολόγηση στη δημιουργία Μονάδας στο Γραμματικό .</w:t>
      </w:r>
    </w:p>
    <w:p w14:paraId="58B399D4" w14:textId="77777777" w:rsidR="00A32F84" w:rsidRPr="00916871" w:rsidRDefault="002B43A5" w:rsidP="00A32F84">
      <w:pPr>
        <w:spacing w:after="160" w:line="276" w:lineRule="auto"/>
        <w:jc w:val="both"/>
        <w:rPr>
          <w:rFonts w:ascii="Arial Narrow" w:hAnsi="Arial Narrow"/>
          <w:color w:val="222222"/>
          <w:sz w:val="26"/>
          <w:szCs w:val="26"/>
          <w:shd w:val="clear" w:color="auto" w:fill="FFFFFF"/>
        </w:rPr>
      </w:pPr>
      <w:r>
        <w:rPr>
          <w:rFonts w:ascii="Arial Narrow" w:hAnsi="Arial Narrow"/>
          <w:b/>
          <w:bCs/>
          <w:color w:val="222222"/>
          <w:sz w:val="26"/>
          <w:szCs w:val="26"/>
          <w:shd w:val="clear" w:color="auto" w:fill="FFFFFF"/>
        </w:rPr>
        <w:t xml:space="preserve">Η αλήθεια είναι ότι δεν υπήρξε καμία </w:t>
      </w:r>
      <w:proofErr w:type="spellStart"/>
      <w:r>
        <w:rPr>
          <w:rFonts w:ascii="Arial Narrow" w:hAnsi="Arial Narrow"/>
          <w:b/>
          <w:bCs/>
          <w:color w:val="222222"/>
          <w:sz w:val="26"/>
          <w:szCs w:val="26"/>
          <w:shd w:val="clear" w:color="auto" w:fill="FFFFFF"/>
        </w:rPr>
        <w:t>υπερ</w:t>
      </w:r>
      <w:proofErr w:type="spellEnd"/>
      <w:r>
        <w:rPr>
          <w:rFonts w:ascii="Arial Narrow" w:hAnsi="Arial Narrow"/>
          <w:b/>
          <w:bCs/>
          <w:color w:val="222222"/>
          <w:sz w:val="26"/>
          <w:szCs w:val="26"/>
          <w:shd w:val="clear" w:color="auto" w:fill="FFFFFF"/>
        </w:rPr>
        <w:t xml:space="preserve">- κοστολόγηση, αλλά αλλαγή προδιαγραφών ώστε η Μονάδα να ανταποκρίνεται στις νέες προδιαγραφές της Ε.Ε., ώστε να μπορεί να χρηματοδοτηθεί από το ΕΣΠΑ . </w:t>
      </w:r>
      <w:r w:rsidRPr="00916871">
        <w:rPr>
          <w:rFonts w:ascii="Arial Narrow" w:hAnsi="Arial Narrow"/>
          <w:color w:val="222222"/>
          <w:sz w:val="26"/>
          <w:szCs w:val="26"/>
          <w:shd w:val="clear" w:color="auto" w:fill="FFFFFF"/>
        </w:rPr>
        <w:t>Συγκεκριμένα</w:t>
      </w:r>
      <w:r w:rsidRPr="00916871">
        <w:rPr>
          <w:rFonts w:ascii="Arial Narrow" w:hAnsi="Arial Narrow"/>
          <w:color w:val="222222"/>
          <w:sz w:val="26"/>
          <w:szCs w:val="26"/>
          <w:shd w:val="clear" w:color="auto" w:fill="FFFFFF"/>
          <w:lang w:val="en-US"/>
        </w:rPr>
        <w:t>:</w:t>
      </w:r>
    </w:p>
    <w:p w14:paraId="7D2146BC" w14:textId="77777777" w:rsidR="00A32F84" w:rsidRPr="00916871" w:rsidRDefault="002B43A5" w:rsidP="00A32F84">
      <w:pPr>
        <w:pStyle w:val="a3"/>
        <w:numPr>
          <w:ilvl w:val="0"/>
          <w:numId w:val="6"/>
        </w:numPr>
        <w:spacing w:after="160" w:line="276" w:lineRule="auto"/>
        <w:jc w:val="both"/>
        <w:rPr>
          <w:rFonts w:ascii="Arial Narrow" w:hAnsi="Arial Narrow"/>
          <w:sz w:val="26"/>
          <w:szCs w:val="26"/>
        </w:rPr>
      </w:pPr>
      <w:r w:rsidRPr="00916871">
        <w:rPr>
          <w:rFonts w:ascii="Arial Narrow" w:hAnsi="Arial Narrow"/>
          <w:sz w:val="26"/>
          <w:szCs w:val="26"/>
        </w:rPr>
        <w:lastRenderedPageBreak/>
        <w:t xml:space="preserve">Η κατασκευή της ΜΕΑ του Γραμματικού θα συγχρηματοδοτηθεί  από πόρους του ΕΣΠΑ σε ποσοστό 89,6%. </w:t>
      </w:r>
    </w:p>
    <w:p w14:paraId="00A389A5" w14:textId="77777777" w:rsidR="00A32F84" w:rsidRPr="00916871" w:rsidRDefault="002B43A5" w:rsidP="00A32F84">
      <w:pPr>
        <w:pStyle w:val="a3"/>
        <w:numPr>
          <w:ilvl w:val="0"/>
          <w:numId w:val="6"/>
        </w:numPr>
        <w:spacing w:after="160" w:line="276" w:lineRule="auto"/>
        <w:jc w:val="both"/>
        <w:rPr>
          <w:rFonts w:ascii="Arial Narrow" w:hAnsi="Arial Narrow"/>
          <w:sz w:val="26"/>
          <w:szCs w:val="26"/>
        </w:rPr>
      </w:pPr>
      <w:r w:rsidRPr="00916871">
        <w:rPr>
          <w:rFonts w:ascii="Arial Narrow" w:hAnsi="Arial Narrow"/>
          <w:sz w:val="26"/>
          <w:szCs w:val="26"/>
        </w:rPr>
        <w:t>Κατά την διαδικασία ένταξης εκπονήθηκε οικονομοτεχνική μελέτη τεκμηρίωσης για την ΥΓΟΣ (υπηρεσίες γενικού οικονομικού συμφέροντος), η οποία ελέγχθηκε πριν την δημοπράτηση του εν λόγω έργου.</w:t>
      </w:r>
    </w:p>
    <w:p w14:paraId="1CE42F6C" w14:textId="77777777" w:rsidR="00A32F84" w:rsidRPr="00916871" w:rsidRDefault="002B43A5" w:rsidP="00A32F84">
      <w:pPr>
        <w:pStyle w:val="a3"/>
        <w:numPr>
          <w:ilvl w:val="0"/>
          <w:numId w:val="6"/>
        </w:numPr>
        <w:shd w:val="clear" w:color="auto" w:fill="FFFFFF"/>
        <w:spacing w:line="276" w:lineRule="auto"/>
        <w:rPr>
          <w:rFonts w:ascii="Arial Narrow" w:hAnsi="Arial Narrow" w:cs="Arial"/>
          <w:color w:val="222222"/>
          <w:sz w:val="26"/>
          <w:szCs w:val="26"/>
          <w:lang w:eastAsia="el-GR"/>
        </w:rPr>
      </w:pPr>
      <w:r w:rsidRPr="00916871">
        <w:rPr>
          <w:rFonts w:ascii="Arial Narrow" w:hAnsi="Arial Narrow" w:cs="Arial"/>
          <w:color w:val="222A35"/>
          <w:sz w:val="26"/>
          <w:szCs w:val="26"/>
          <w:lang w:eastAsia="el-GR"/>
        </w:rPr>
        <w:t>Η αλλαγή των προδιαγραφών της ΜΕΑ στο Γραμματικό ήταν απαραίτητη, καθώς η ΜΕΑ έπρεπε να προσαρμοστεί στις νέες οδηγίες της Ε.Ε. που εκδόθηκαν το 2018, αφού δεν είχε γίνει η προσαρμογή από την προηγούμενη Διοίκηση του ΕΔΣΝΑ.</w:t>
      </w:r>
    </w:p>
    <w:p w14:paraId="78FC09B7" w14:textId="77777777" w:rsidR="00A32F84" w:rsidRPr="00916871" w:rsidRDefault="002B43A5" w:rsidP="00A32F84">
      <w:pPr>
        <w:pStyle w:val="a3"/>
        <w:numPr>
          <w:ilvl w:val="0"/>
          <w:numId w:val="6"/>
        </w:numPr>
        <w:shd w:val="clear" w:color="auto" w:fill="FFFFFF"/>
        <w:spacing w:line="276" w:lineRule="auto"/>
        <w:rPr>
          <w:rFonts w:ascii="Arial Narrow" w:hAnsi="Arial Narrow" w:cs="Arial"/>
          <w:color w:val="222222"/>
          <w:sz w:val="26"/>
          <w:szCs w:val="26"/>
          <w:lang w:eastAsia="el-GR"/>
        </w:rPr>
      </w:pPr>
      <w:r w:rsidRPr="00916871">
        <w:rPr>
          <w:rFonts w:ascii="Arial Narrow" w:hAnsi="Arial Narrow" w:cs="Arial"/>
          <w:color w:val="222A35"/>
          <w:sz w:val="26"/>
          <w:szCs w:val="26"/>
          <w:lang w:eastAsia="el-GR"/>
        </w:rPr>
        <w:t xml:space="preserve">Οι αλλαγές αυτές είναι απαραίτητες, τόσο για την χρηματοδότηση της ΜΕΑ από το ΕΣΠΑ, όσο και για την επίτευξη του στόχου ταφής υπολείμματος έως 10%. </w:t>
      </w:r>
    </w:p>
    <w:p w14:paraId="780DA1C2" w14:textId="77777777" w:rsidR="00A32F84" w:rsidRPr="00916871" w:rsidRDefault="002B43A5" w:rsidP="00A32F84">
      <w:pPr>
        <w:pStyle w:val="a3"/>
        <w:numPr>
          <w:ilvl w:val="0"/>
          <w:numId w:val="6"/>
        </w:numPr>
        <w:shd w:val="clear" w:color="auto" w:fill="FFFFFF"/>
        <w:spacing w:line="276" w:lineRule="auto"/>
        <w:rPr>
          <w:rFonts w:ascii="Arial Narrow" w:hAnsi="Arial Narrow" w:cs="Arial"/>
          <w:color w:val="222222"/>
          <w:sz w:val="26"/>
          <w:szCs w:val="26"/>
          <w:lang w:eastAsia="el-GR"/>
        </w:rPr>
      </w:pPr>
      <w:r w:rsidRPr="00916871">
        <w:rPr>
          <w:rFonts w:ascii="Arial Narrow" w:hAnsi="Arial Narrow" w:cs="Arial"/>
          <w:color w:val="222A35"/>
          <w:sz w:val="26"/>
          <w:szCs w:val="26"/>
          <w:lang w:eastAsia="el-GR"/>
        </w:rPr>
        <w:t>Με τον τρόπο αυτό εξοικονομούνται χρήματα για τους Δήμους και τους Δημότες, καθώς από την 1/1/2022 επιβάλλεται τέλος για το σύνολο των αποβλήτων που οδηγούνται σε ταφή.</w:t>
      </w:r>
    </w:p>
    <w:p w14:paraId="3E0383D7" w14:textId="77777777" w:rsidR="00A32F84" w:rsidRPr="00916871" w:rsidRDefault="00A32F84" w:rsidP="00A32F84">
      <w:pPr>
        <w:pStyle w:val="a3"/>
        <w:shd w:val="clear" w:color="auto" w:fill="FFFFFF"/>
        <w:spacing w:line="276" w:lineRule="auto"/>
        <w:rPr>
          <w:rFonts w:ascii="Arial Narrow" w:hAnsi="Arial Narrow" w:cs="Arial"/>
          <w:color w:val="222222"/>
          <w:sz w:val="26"/>
          <w:szCs w:val="26"/>
          <w:lang w:eastAsia="el-GR"/>
        </w:rPr>
      </w:pPr>
    </w:p>
    <w:p w14:paraId="27E5AC65" w14:textId="77777777" w:rsidR="00A32F84" w:rsidRDefault="002B43A5" w:rsidP="00A32F84">
      <w:pPr>
        <w:spacing w:after="160" w:line="276" w:lineRule="auto"/>
        <w:jc w:val="center"/>
        <w:rPr>
          <w:rFonts w:ascii="Arial Narrow" w:hAnsi="Arial Narrow"/>
          <w:b/>
          <w:bCs/>
          <w:sz w:val="28"/>
          <w:szCs w:val="28"/>
        </w:rPr>
      </w:pPr>
      <w:r w:rsidRPr="00916871">
        <w:rPr>
          <w:rFonts w:ascii="Arial Narrow" w:hAnsi="Arial Narrow"/>
          <w:b/>
          <w:bCs/>
          <w:sz w:val="28"/>
          <w:szCs w:val="28"/>
        </w:rPr>
        <w:t>Δεν επιθυμούμε άσκοπες αντιπαραθέσεις,</w:t>
      </w:r>
    </w:p>
    <w:p w14:paraId="311357A3" w14:textId="77777777" w:rsidR="00A32F84" w:rsidRPr="00916871" w:rsidRDefault="002B43A5" w:rsidP="00A32F84">
      <w:pPr>
        <w:spacing w:after="160" w:line="276" w:lineRule="auto"/>
        <w:jc w:val="center"/>
        <w:rPr>
          <w:rFonts w:ascii="Arial Narrow" w:hAnsi="Arial Narrow"/>
          <w:b/>
          <w:bCs/>
          <w:sz w:val="28"/>
          <w:szCs w:val="28"/>
        </w:rPr>
      </w:pPr>
      <w:r w:rsidRPr="00916871">
        <w:rPr>
          <w:rFonts w:ascii="Arial Narrow" w:hAnsi="Arial Narrow"/>
          <w:b/>
          <w:bCs/>
          <w:sz w:val="28"/>
          <w:szCs w:val="28"/>
        </w:rPr>
        <w:t>αλλά και δεν θα δεχθούμε λάσπη από κανέναν.</w:t>
      </w:r>
    </w:p>
    <w:p w14:paraId="4E15E3DA" w14:textId="77777777" w:rsidR="00A32F84" w:rsidRPr="00916871" w:rsidRDefault="002B43A5" w:rsidP="00A32F84">
      <w:pPr>
        <w:spacing w:after="160" w:line="276" w:lineRule="auto"/>
        <w:jc w:val="both"/>
        <w:rPr>
          <w:rFonts w:ascii="Arial Narrow" w:hAnsi="Arial Narrow"/>
          <w:b/>
          <w:bCs/>
          <w:sz w:val="26"/>
          <w:szCs w:val="26"/>
        </w:rPr>
      </w:pPr>
      <w:r>
        <w:rPr>
          <w:rFonts w:ascii="Arial Narrow" w:hAnsi="Arial Narrow"/>
          <w:sz w:val="26"/>
          <w:szCs w:val="26"/>
        </w:rPr>
        <w:t xml:space="preserve">Η Διοίκηση του ΕΔΣΝΑ δεν επιθυμεί σύγκρουση με κανέναν Δήμο και κανέναν Δήμαρχο. Οι υπηρεσίες μας είναι διαρκώς στη διάθεσή όλων, ώστε να παρέχουμε έγκυρη ενημέρωση, με πραγματικά στοιχεία, προκειμένου να αποφεύγονται άσκοπες αντιπαραθέσεις που δεν οδηγούν πουθενά και δεν υπηρετούν </w:t>
      </w:r>
      <w:r w:rsidRPr="00916871">
        <w:rPr>
          <w:rFonts w:ascii="Arial Narrow" w:hAnsi="Arial Narrow"/>
          <w:b/>
          <w:bCs/>
          <w:sz w:val="26"/>
          <w:szCs w:val="26"/>
        </w:rPr>
        <w:t xml:space="preserve">τον κεντρικό μας στόχο, που είναι να καταστήσουμε την Αττική, πρώτη Περιφέρεια στην Κυκλική Οικονομία. </w:t>
      </w:r>
    </w:p>
    <w:p w14:paraId="38D301A8" w14:textId="77777777" w:rsidR="00A32F84" w:rsidRDefault="00A32F84" w:rsidP="009A06B3">
      <w:pPr>
        <w:jc w:val="center"/>
        <w:rPr>
          <w:b/>
          <w:sz w:val="28"/>
          <w:szCs w:val="28"/>
        </w:rPr>
      </w:pPr>
    </w:p>
    <w:p w14:paraId="11F34D3F" w14:textId="77777777" w:rsidR="00D804E8" w:rsidRDefault="002B43A5" w:rsidP="00A32F84">
      <w:pPr>
        <w:spacing w:line="276" w:lineRule="auto"/>
        <w:rPr>
          <w:b/>
          <w:sz w:val="28"/>
          <w:szCs w:val="28"/>
        </w:rPr>
      </w:pPr>
      <w:r w:rsidRPr="00A32F84">
        <w:rPr>
          <w:rFonts w:ascii="Arial Narrow" w:hAnsi="Arial Narrow" w:cs="Calibri"/>
          <w:sz w:val="28"/>
          <w:szCs w:val="28"/>
        </w:rPr>
        <w:t>Εκ του Γραφείου Τύπου</w:t>
      </w:r>
    </w:p>
    <w:p w14:paraId="3DE71ABE" w14:textId="77777777" w:rsidR="00D804E8" w:rsidRDefault="00D804E8" w:rsidP="009A06B3">
      <w:pPr>
        <w:jc w:val="center"/>
        <w:rPr>
          <w:b/>
          <w:sz w:val="28"/>
          <w:szCs w:val="28"/>
        </w:rPr>
      </w:pPr>
    </w:p>
    <w:p w14:paraId="65F9AEFB" w14:textId="77777777" w:rsidR="00D804E8" w:rsidRDefault="00D804E8" w:rsidP="009A06B3">
      <w:pPr>
        <w:jc w:val="center"/>
        <w:rPr>
          <w:b/>
          <w:sz w:val="28"/>
          <w:szCs w:val="28"/>
        </w:rPr>
      </w:pPr>
    </w:p>
    <w:p w14:paraId="36BAC9B9" w14:textId="77777777" w:rsidR="00D804E8" w:rsidRDefault="00D804E8" w:rsidP="009A06B3">
      <w:pPr>
        <w:jc w:val="center"/>
        <w:rPr>
          <w:b/>
          <w:sz w:val="28"/>
          <w:szCs w:val="28"/>
        </w:rPr>
      </w:pPr>
    </w:p>
    <w:p w14:paraId="36D97F52" w14:textId="77777777" w:rsidR="00272F70" w:rsidRDefault="00272F70"/>
    <w:sectPr w:rsidR="00272F7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Droid Sans">
    <w:altName w:val="MS Mincho"/>
    <w:charset w:val="8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E5B0B"/>
    <w:multiLevelType w:val="hybridMultilevel"/>
    <w:tmpl w:val="12AA8762"/>
    <w:lvl w:ilvl="0" w:tplc="51302728">
      <w:start w:val="1"/>
      <w:numFmt w:val="bullet"/>
      <w:lvlText w:val=""/>
      <w:lvlJc w:val="left"/>
      <w:pPr>
        <w:ind w:left="780" w:hanging="360"/>
      </w:pPr>
      <w:rPr>
        <w:rFonts w:ascii="Symbol" w:hAnsi="Symbol" w:hint="default"/>
      </w:rPr>
    </w:lvl>
    <w:lvl w:ilvl="1" w:tplc="A1B67406" w:tentative="1">
      <w:start w:val="1"/>
      <w:numFmt w:val="bullet"/>
      <w:lvlText w:val="o"/>
      <w:lvlJc w:val="left"/>
      <w:pPr>
        <w:ind w:left="1500" w:hanging="360"/>
      </w:pPr>
      <w:rPr>
        <w:rFonts w:ascii="Courier New" w:hAnsi="Courier New" w:cs="Courier New" w:hint="default"/>
      </w:rPr>
    </w:lvl>
    <w:lvl w:ilvl="2" w:tplc="AA4A568A" w:tentative="1">
      <w:start w:val="1"/>
      <w:numFmt w:val="bullet"/>
      <w:lvlText w:val=""/>
      <w:lvlJc w:val="left"/>
      <w:pPr>
        <w:ind w:left="2220" w:hanging="360"/>
      </w:pPr>
      <w:rPr>
        <w:rFonts w:ascii="Wingdings" w:hAnsi="Wingdings" w:hint="default"/>
      </w:rPr>
    </w:lvl>
    <w:lvl w:ilvl="3" w:tplc="59ACB91E" w:tentative="1">
      <w:start w:val="1"/>
      <w:numFmt w:val="bullet"/>
      <w:lvlText w:val=""/>
      <w:lvlJc w:val="left"/>
      <w:pPr>
        <w:ind w:left="2940" w:hanging="360"/>
      </w:pPr>
      <w:rPr>
        <w:rFonts w:ascii="Symbol" w:hAnsi="Symbol" w:hint="default"/>
      </w:rPr>
    </w:lvl>
    <w:lvl w:ilvl="4" w:tplc="4000BC28" w:tentative="1">
      <w:start w:val="1"/>
      <w:numFmt w:val="bullet"/>
      <w:lvlText w:val="o"/>
      <w:lvlJc w:val="left"/>
      <w:pPr>
        <w:ind w:left="3660" w:hanging="360"/>
      </w:pPr>
      <w:rPr>
        <w:rFonts w:ascii="Courier New" w:hAnsi="Courier New" w:cs="Courier New" w:hint="default"/>
      </w:rPr>
    </w:lvl>
    <w:lvl w:ilvl="5" w:tplc="F60854B0" w:tentative="1">
      <w:start w:val="1"/>
      <w:numFmt w:val="bullet"/>
      <w:lvlText w:val=""/>
      <w:lvlJc w:val="left"/>
      <w:pPr>
        <w:ind w:left="4380" w:hanging="360"/>
      </w:pPr>
      <w:rPr>
        <w:rFonts w:ascii="Wingdings" w:hAnsi="Wingdings" w:hint="default"/>
      </w:rPr>
    </w:lvl>
    <w:lvl w:ilvl="6" w:tplc="5EA09154" w:tentative="1">
      <w:start w:val="1"/>
      <w:numFmt w:val="bullet"/>
      <w:lvlText w:val=""/>
      <w:lvlJc w:val="left"/>
      <w:pPr>
        <w:ind w:left="5100" w:hanging="360"/>
      </w:pPr>
      <w:rPr>
        <w:rFonts w:ascii="Symbol" w:hAnsi="Symbol" w:hint="default"/>
      </w:rPr>
    </w:lvl>
    <w:lvl w:ilvl="7" w:tplc="DB12E258" w:tentative="1">
      <w:start w:val="1"/>
      <w:numFmt w:val="bullet"/>
      <w:lvlText w:val="o"/>
      <w:lvlJc w:val="left"/>
      <w:pPr>
        <w:ind w:left="5820" w:hanging="360"/>
      </w:pPr>
      <w:rPr>
        <w:rFonts w:ascii="Courier New" w:hAnsi="Courier New" w:cs="Courier New" w:hint="default"/>
      </w:rPr>
    </w:lvl>
    <w:lvl w:ilvl="8" w:tplc="EB3AB41E" w:tentative="1">
      <w:start w:val="1"/>
      <w:numFmt w:val="bullet"/>
      <w:lvlText w:val=""/>
      <w:lvlJc w:val="left"/>
      <w:pPr>
        <w:ind w:left="6540" w:hanging="360"/>
      </w:pPr>
      <w:rPr>
        <w:rFonts w:ascii="Wingdings" w:hAnsi="Wingdings" w:hint="default"/>
      </w:rPr>
    </w:lvl>
  </w:abstractNum>
  <w:abstractNum w:abstractNumId="1" w15:restartNumberingAfterBreak="0">
    <w:nsid w:val="15842837"/>
    <w:multiLevelType w:val="hybridMultilevel"/>
    <w:tmpl w:val="00A887D0"/>
    <w:lvl w:ilvl="0" w:tplc="C6CACC26">
      <w:start w:val="1"/>
      <w:numFmt w:val="bullet"/>
      <w:lvlText w:val=""/>
      <w:lvlJc w:val="left"/>
      <w:pPr>
        <w:ind w:left="720" w:hanging="360"/>
      </w:pPr>
      <w:rPr>
        <w:rFonts w:ascii="Symbol" w:hAnsi="Symbol" w:hint="default"/>
      </w:rPr>
    </w:lvl>
    <w:lvl w:ilvl="1" w:tplc="8436B54C" w:tentative="1">
      <w:start w:val="1"/>
      <w:numFmt w:val="bullet"/>
      <w:lvlText w:val="o"/>
      <w:lvlJc w:val="left"/>
      <w:pPr>
        <w:ind w:left="1440" w:hanging="360"/>
      </w:pPr>
      <w:rPr>
        <w:rFonts w:ascii="Courier New" w:hAnsi="Courier New" w:cs="Courier New" w:hint="default"/>
      </w:rPr>
    </w:lvl>
    <w:lvl w:ilvl="2" w:tplc="CD249D6A" w:tentative="1">
      <w:start w:val="1"/>
      <w:numFmt w:val="bullet"/>
      <w:lvlText w:val=""/>
      <w:lvlJc w:val="left"/>
      <w:pPr>
        <w:ind w:left="2160" w:hanging="360"/>
      </w:pPr>
      <w:rPr>
        <w:rFonts w:ascii="Wingdings" w:hAnsi="Wingdings" w:hint="default"/>
      </w:rPr>
    </w:lvl>
    <w:lvl w:ilvl="3" w:tplc="77B4A186" w:tentative="1">
      <w:start w:val="1"/>
      <w:numFmt w:val="bullet"/>
      <w:lvlText w:val=""/>
      <w:lvlJc w:val="left"/>
      <w:pPr>
        <w:ind w:left="2880" w:hanging="360"/>
      </w:pPr>
      <w:rPr>
        <w:rFonts w:ascii="Symbol" w:hAnsi="Symbol" w:hint="default"/>
      </w:rPr>
    </w:lvl>
    <w:lvl w:ilvl="4" w:tplc="0D527362" w:tentative="1">
      <w:start w:val="1"/>
      <w:numFmt w:val="bullet"/>
      <w:lvlText w:val="o"/>
      <w:lvlJc w:val="left"/>
      <w:pPr>
        <w:ind w:left="3600" w:hanging="360"/>
      </w:pPr>
      <w:rPr>
        <w:rFonts w:ascii="Courier New" w:hAnsi="Courier New" w:cs="Courier New" w:hint="default"/>
      </w:rPr>
    </w:lvl>
    <w:lvl w:ilvl="5" w:tplc="F68C1906" w:tentative="1">
      <w:start w:val="1"/>
      <w:numFmt w:val="bullet"/>
      <w:lvlText w:val=""/>
      <w:lvlJc w:val="left"/>
      <w:pPr>
        <w:ind w:left="4320" w:hanging="360"/>
      </w:pPr>
      <w:rPr>
        <w:rFonts w:ascii="Wingdings" w:hAnsi="Wingdings" w:hint="default"/>
      </w:rPr>
    </w:lvl>
    <w:lvl w:ilvl="6" w:tplc="7644AFFE" w:tentative="1">
      <w:start w:val="1"/>
      <w:numFmt w:val="bullet"/>
      <w:lvlText w:val=""/>
      <w:lvlJc w:val="left"/>
      <w:pPr>
        <w:ind w:left="5040" w:hanging="360"/>
      </w:pPr>
      <w:rPr>
        <w:rFonts w:ascii="Symbol" w:hAnsi="Symbol" w:hint="default"/>
      </w:rPr>
    </w:lvl>
    <w:lvl w:ilvl="7" w:tplc="58F2A8A8" w:tentative="1">
      <w:start w:val="1"/>
      <w:numFmt w:val="bullet"/>
      <w:lvlText w:val="o"/>
      <w:lvlJc w:val="left"/>
      <w:pPr>
        <w:ind w:left="5760" w:hanging="360"/>
      </w:pPr>
      <w:rPr>
        <w:rFonts w:ascii="Courier New" w:hAnsi="Courier New" w:cs="Courier New" w:hint="default"/>
      </w:rPr>
    </w:lvl>
    <w:lvl w:ilvl="8" w:tplc="D32A77DC" w:tentative="1">
      <w:start w:val="1"/>
      <w:numFmt w:val="bullet"/>
      <w:lvlText w:val=""/>
      <w:lvlJc w:val="left"/>
      <w:pPr>
        <w:ind w:left="6480" w:hanging="360"/>
      </w:pPr>
      <w:rPr>
        <w:rFonts w:ascii="Wingdings" w:hAnsi="Wingdings" w:hint="default"/>
      </w:rPr>
    </w:lvl>
  </w:abstractNum>
  <w:abstractNum w:abstractNumId="2" w15:restartNumberingAfterBreak="0">
    <w:nsid w:val="15C555B4"/>
    <w:multiLevelType w:val="hybridMultilevel"/>
    <w:tmpl w:val="4BC646A4"/>
    <w:lvl w:ilvl="0" w:tplc="A180231A">
      <w:start w:val="1"/>
      <w:numFmt w:val="bullet"/>
      <w:lvlText w:val=""/>
      <w:lvlJc w:val="left"/>
      <w:pPr>
        <w:ind w:left="720" w:hanging="360"/>
      </w:pPr>
      <w:rPr>
        <w:rFonts w:ascii="Symbol" w:hAnsi="Symbol" w:hint="default"/>
      </w:rPr>
    </w:lvl>
    <w:lvl w:ilvl="1" w:tplc="E74CD370" w:tentative="1">
      <w:start w:val="1"/>
      <w:numFmt w:val="bullet"/>
      <w:lvlText w:val="o"/>
      <w:lvlJc w:val="left"/>
      <w:pPr>
        <w:ind w:left="1440" w:hanging="360"/>
      </w:pPr>
      <w:rPr>
        <w:rFonts w:ascii="Courier New" w:hAnsi="Courier New" w:cs="Courier New" w:hint="default"/>
      </w:rPr>
    </w:lvl>
    <w:lvl w:ilvl="2" w:tplc="0D38914C" w:tentative="1">
      <w:start w:val="1"/>
      <w:numFmt w:val="bullet"/>
      <w:lvlText w:val=""/>
      <w:lvlJc w:val="left"/>
      <w:pPr>
        <w:ind w:left="2160" w:hanging="360"/>
      </w:pPr>
      <w:rPr>
        <w:rFonts w:ascii="Wingdings" w:hAnsi="Wingdings" w:hint="default"/>
      </w:rPr>
    </w:lvl>
    <w:lvl w:ilvl="3" w:tplc="A818176E" w:tentative="1">
      <w:start w:val="1"/>
      <w:numFmt w:val="bullet"/>
      <w:lvlText w:val=""/>
      <w:lvlJc w:val="left"/>
      <w:pPr>
        <w:ind w:left="2880" w:hanging="360"/>
      </w:pPr>
      <w:rPr>
        <w:rFonts w:ascii="Symbol" w:hAnsi="Symbol" w:hint="default"/>
      </w:rPr>
    </w:lvl>
    <w:lvl w:ilvl="4" w:tplc="5066DB3C" w:tentative="1">
      <w:start w:val="1"/>
      <w:numFmt w:val="bullet"/>
      <w:lvlText w:val="o"/>
      <w:lvlJc w:val="left"/>
      <w:pPr>
        <w:ind w:left="3600" w:hanging="360"/>
      </w:pPr>
      <w:rPr>
        <w:rFonts w:ascii="Courier New" w:hAnsi="Courier New" w:cs="Courier New" w:hint="default"/>
      </w:rPr>
    </w:lvl>
    <w:lvl w:ilvl="5" w:tplc="39A27132" w:tentative="1">
      <w:start w:val="1"/>
      <w:numFmt w:val="bullet"/>
      <w:lvlText w:val=""/>
      <w:lvlJc w:val="left"/>
      <w:pPr>
        <w:ind w:left="4320" w:hanging="360"/>
      </w:pPr>
      <w:rPr>
        <w:rFonts w:ascii="Wingdings" w:hAnsi="Wingdings" w:hint="default"/>
      </w:rPr>
    </w:lvl>
    <w:lvl w:ilvl="6" w:tplc="22349488" w:tentative="1">
      <w:start w:val="1"/>
      <w:numFmt w:val="bullet"/>
      <w:lvlText w:val=""/>
      <w:lvlJc w:val="left"/>
      <w:pPr>
        <w:ind w:left="5040" w:hanging="360"/>
      </w:pPr>
      <w:rPr>
        <w:rFonts w:ascii="Symbol" w:hAnsi="Symbol" w:hint="default"/>
      </w:rPr>
    </w:lvl>
    <w:lvl w:ilvl="7" w:tplc="AB902B1E" w:tentative="1">
      <w:start w:val="1"/>
      <w:numFmt w:val="bullet"/>
      <w:lvlText w:val="o"/>
      <w:lvlJc w:val="left"/>
      <w:pPr>
        <w:ind w:left="5760" w:hanging="360"/>
      </w:pPr>
      <w:rPr>
        <w:rFonts w:ascii="Courier New" w:hAnsi="Courier New" w:cs="Courier New" w:hint="default"/>
      </w:rPr>
    </w:lvl>
    <w:lvl w:ilvl="8" w:tplc="7944A124" w:tentative="1">
      <w:start w:val="1"/>
      <w:numFmt w:val="bullet"/>
      <w:lvlText w:val=""/>
      <w:lvlJc w:val="left"/>
      <w:pPr>
        <w:ind w:left="6480" w:hanging="360"/>
      </w:pPr>
      <w:rPr>
        <w:rFonts w:ascii="Wingdings" w:hAnsi="Wingdings" w:hint="default"/>
      </w:rPr>
    </w:lvl>
  </w:abstractNum>
  <w:abstractNum w:abstractNumId="3" w15:restartNumberingAfterBreak="0">
    <w:nsid w:val="56CC1A40"/>
    <w:multiLevelType w:val="hybridMultilevel"/>
    <w:tmpl w:val="5B00920C"/>
    <w:lvl w:ilvl="0" w:tplc="983CDCD0">
      <w:start w:val="1"/>
      <w:numFmt w:val="bullet"/>
      <w:lvlText w:val=""/>
      <w:lvlJc w:val="left"/>
      <w:pPr>
        <w:ind w:left="720" w:hanging="360"/>
      </w:pPr>
      <w:rPr>
        <w:rFonts w:ascii="Symbol" w:hAnsi="Symbol" w:hint="default"/>
      </w:rPr>
    </w:lvl>
    <w:lvl w:ilvl="1" w:tplc="A7420176" w:tentative="1">
      <w:start w:val="1"/>
      <w:numFmt w:val="bullet"/>
      <w:lvlText w:val="o"/>
      <w:lvlJc w:val="left"/>
      <w:pPr>
        <w:ind w:left="1440" w:hanging="360"/>
      </w:pPr>
      <w:rPr>
        <w:rFonts w:ascii="Courier New" w:hAnsi="Courier New" w:cs="Courier New" w:hint="default"/>
      </w:rPr>
    </w:lvl>
    <w:lvl w:ilvl="2" w:tplc="4EB01AC0" w:tentative="1">
      <w:start w:val="1"/>
      <w:numFmt w:val="bullet"/>
      <w:lvlText w:val=""/>
      <w:lvlJc w:val="left"/>
      <w:pPr>
        <w:ind w:left="2160" w:hanging="360"/>
      </w:pPr>
      <w:rPr>
        <w:rFonts w:ascii="Wingdings" w:hAnsi="Wingdings" w:hint="default"/>
      </w:rPr>
    </w:lvl>
    <w:lvl w:ilvl="3" w:tplc="A8AAF9BC" w:tentative="1">
      <w:start w:val="1"/>
      <w:numFmt w:val="bullet"/>
      <w:lvlText w:val=""/>
      <w:lvlJc w:val="left"/>
      <w:pPr>
        <w:ind w:left="2880" w:hanging="360"/>
      </w:pPr>
      <w:rPr>
        <w:rFonts w:ascii="Symbol" w:hAnsi="Symbol" w:hint="default"/>
      </w:rPr>
    </w:lvl>
    <w:lvl w:ilvl="4" w:tplc="26166818" w:tentative="1">
      <w:start w:val="1"/>
      <w:numFmt w:val="bullet"/>
      <w:lvlText w:val="o"/>
      <w:lvlJc w:val="left"/>
      <w:pPr>
        <w:ind w:left="3600" w:hanging="360"/>
      </w:pPr>
      <w:rPr>
        <w:rFonts w:ascii="Courier New" w:hAnsi="Courier New" w:cs="Courier New" w:hint="default"/>
      </w:rPr>
    </w:lvl>
    <w:lvl w:ilvl="5" w:tplc="CE4A77F0" w:tentative="1">
      <w:start w:val="1"/>
      <w:numFmt w:val="bullet"/>
      <w:lvlText w:val=""/>
      <w:lvlJc w:val="left"/>
      <w:pPr>
        <w:ind w:left="4320" w:hanging="360"/>
      </w:pPr>
      <w:rPr>
        <w:rFonts w:ascii="Wingdings" w:hAnsi="Wingdings" w:hint="default"/>
      </w:rPr>
    </w:lvl>
    <w:lvl w:ilvl="6" w:tplc="A29603AC" w:tentative="1">
      <w:start w:val="1"/>
      <w:numFmt w:val="bullet"/>
      <w:lvlText w:val=""/>
      <w:lvlJc w:val="left"/>
      <w:pPr>
        <w:ind w:left="5040" w:hanging="360"/>
      </w:pPr>
      <w:rPr>
        <w:rFonts w:ascii="Symbol" w:hAnsi="Symbol" w:hint="default"/>
      </w:rPr>
    </w:lvl>
    <w:lvl w:ilvl="7" w:tplc="57A26CD8" w:tentative="1">
      <w:start w:val="1"/>
      <w:numFmt w:val="bullet"/>
      <w:lvlText w:val="o"/>
      <w:lvlJc w:val="left"/>
      <w:pPr>
        <w:ind w:left="5760" w:hanging="360"/>
      </w:pPr>
      <w:rPr>
        <w:rFonts w:ascii="Courier New" w:hAnsi="Courier New" w:cs="Courier New" w:hint="default"/>
      </w:rPr>
    </w:lvl>
    <w:lvl w:ilvl="8" w:tplc="3CA870D0" w:tentative="1">
      <w:start w:val="1"/>
      <w:numFmt w:val="bullet"/>
      <w:lvlText w:val=""/>
      <w:lvlJc w:val="left"/>
      <w:pPr>
        <w:ind w:left="6480" w:hanging="360"/>
      </w:pPr>
      <w:rPr>
        <w:rFonts w:ascii="Wingdings" w:hAnsi="Wingdings" w:hint="default"/>
      </w:rPr>
    </w:lvl>
  </w:abstractNum>
  <w:abstractNum w:abstractNumId="4" w15:restartNumberingAfterBreak="0">
    <w:nsid w:val="5B4659E8"/>
    <w:multiLevelType w:val="hybridMultilevel"/>
    <w:tmpl w:val="CB58ACCE"/>
    <w:lvl w:ilvl="0" w:tplc="EA6AABBE">
      <w:start w:val="1"/>
      <w:numFmt w:val="bullet"/>
      <w:lvlText w:val=""/>
      <w:lvlJc w:val="left"/>
      <w:pPr>
        <w:ind w:left="720" w:hanging="360"/>
      </w:pPr>
      <w:rPr>
        <w:rFonts w:ascii="Symbol" w:hAnsi="Symbol" w:hint="default"/>
      </w:rPr>
    </w:lvl>
    <w:lvl w:ilvl="1" w:tplc="22AC7E96" w:tentative="1">
      <w:start w:val="1"/>
      <w:numFmt w:val="bullet"/>
      <w:lvlText w:val="o"/>
      <w:lvlJc w:val="left"/>
      <w:pPr>
        <w:ind w:left="1440" w:hanging="360"/>
      </w:pPr>
      <w:rPr>
        <w:rFonts w:ascii="Courier New" w:hAnsi="Courier New" w:cs="Courier New" w:hint="default"/>
      </w:rPr>
    </w:lvl>
    <w:lvl w:ilvl="2" w:tplc="E9061330" w:tentative="1">
      <w:start w:val="1"/>
      <w:numFmt w:val="bullet"/>
      <w:lvlText w:val=""/>
      <w:lvlJc w:val="left"/>
      <w:pPr>
        <w:ind w:left="2160" w:hanging="360"/>
      </w:pPr>
      <w:rPr>
        <w:rFonts w:ascii="Wingdings" w:hAnsi="Wingdings" w:hint="default"/>
      </w:rPr>
    </w:lvl>
    <w:lvl w:ilvl="3" w:tplc="6AB03FE8" w:tentative="1">
      <w:start w:val="1"/>
      <w:numFmt w:val="bullet"/>
      <w:lvlText w:val=""/>
      <w:lvlJc w:val="left"/>
      <w:pPr>
        <w:ind w:left="2880" w:hanging="360"/>
      </w:pPr>
      <w:rPr>
        <w:rFonts w:ascii="Symbol" w:hAnsi="Symbol" w:hint="default"/>
      </w:rPr>
    </w:lvl>
    <w:lvl w:ilvl="4" w:tplc="26A28B14" w:tentative="1">
      <w:start w:val="1"/>
      <w:numFmt w:val="bullet"/>
      <w:lvlText w:val="o"/>
      <w:lvlJc w:val="left"/>
      <w:pPr>
        <w:ind w:left="3600" w:hanging="360"/>
      </w:pPr>
      <w:rPr>
        <w:rFonts w:ascii="Courier New" w:hAnsi="Courier New" w:cs="Courier New" w:hint="default"/>
      </w:rPr>
    </w:lvl>
    <w:lvl w:ilvl="5" w:tplc="002E32D0" w:tentative="1">
      <w:start w:val="1"/>
      <w:numFmt w:val="bullet"/>
      <w:lvlText w:val=""/>
      <w:lvlJc w:val="left"/>
      <w:pPr>
        <w:ind w:left="4320" w:hanging="360"/>
      </w:pPr>
      <w:rPr>
        <w:rFonts w:ascii="Wingdings" w:hAnsi="Wingdings" w:hint="default"/>
      </w:rPr>
    </w:lvl>
    <w:lvl w:ilvl="6" w:tplc="B31E362E" w:tentative="1">
      <w:start w:val="1"/>
      <w:numFmt w:val="bullet"/>
      <w:lvlText w:val=""/>
      <w:lvlJc w:val="left"/>
      <w:pPr>
        <w:ind w:left="5040" w:hanging="360"/>
      </w:pPr>
      <w:rPr>
        <w:rFonts w:ascii="Symbol" w:hAnsi="Symbol" w:hint="default"/>
      </w:rPr>
    </w:lvl>
    <w:lvl w:ilvl="7" w:tplc="FD30A334" w:tentative="1">
      <w:start w:val="1"/>
      <w:numFmt w:val="bullet"/>
      <w:lvlText w:val="o"/>
      <w:lvlJc w:val="left"/>
      <w:pPr>
        <w:ind w:left="5760" w:hanging="360"/>
      </w:pPr>
      <w:rPr>
        <w:rFonts w:ascii="Courier New" w:hAnsi="Courier New" w:cs="Courier New" w:hint="default"/>
      </w:rPr>
    </w:lvl>
    <w:lvl w:ilvl="8" w:tplc="955ECD9C" w:tentative="1">
      <w:start w:val="1"/>
      <w:numFmt w:val="bullet"/>
      <w:lvlText w:val=""/>
      <w:lvlJc w:val="left"/>
      <w:pPr>
        <w:ind w:left="6480" w:hanging="360"/>
      </w:pPr>
      <w:rPr>
        <w:rFonts w:ascii="Wingdings" w:hAnsi="Wingdings" w:hint="default"/>
      </w:rPr>
    </w:lvl>
  </w:abstractNum>
  <w:abstractNum w:abstractNumId="5" w15:restartNumberingAfterBreak="0">
    <w:nsid w:val="7337627C"/>
    <w:multiLevelType w:val="hybridMultilevel"/>
    <w:tmpl w:val="FC0AA32A"/>
    <w:lvl w:ilvl="0" w:tplc="A768E838">
      <w:start w:val="1"/>
      <w:numFmt w:val="bullet"/>
      <w:lvlText w:val=""/>
      <w:lvlJc w:val="left"/>
      <w:pPr>
        <w:ind w:left="720" w:hanging="360"/>
      </w:pPr>
      <w:rPr>
        <w:rFonts w:ascii="Symbol" w:hAnsi="Symbol" w:hint="default"/>
      </w:rPr>
    </w:lvl>
    <w:lvl w:ilvl="1" w:tplc="677C6E3A" w:tentative="1">
      <w:start w:val="1"/>
      <w:numFmt w:val="bullet"/>
      <w:lvlText w:val="o"/>
      <w:lvlJc w:val="left"/>
      <w:pPr>
        <w:ind w:left="1440" w:hanging="360"/>
      </w:pPr>
      <w:rPr>
        <w:rFonts w:ascii="Courier New" w:hAnsi="Courier New" w:cs="Courier New" w:hint="default"/>
      </w:rPr>
    </w:lvl>
    <w:lvl w:ilvl="2" w:tplc="0D4EA602" w:tentative="1">
      <w:start w:val="1"/>
      <w:numFmt w:val="bullet"/>
      <w:lvlText w:val=""/>
      <w:lvlJc w:val="left"/>
      <w:pPr>
        <w:ind w:left="2160" w:hanging="360"/>
      </w:pPr>
      <w:rPr>
        <w:rFonts w:ascii="Wingdings" w:hAnsi="Wingdings" w:hint="default"/>
      </w:rPr>
    </w:lvl>
    <w:lvl w:ilvl="3" w:tplc="1C3A54BC" w:tentative="1">
      <w:start w:val="1"/>
      <w:numFmt w:val="bullet"/>
      <w:lvlText w:val=""/>
      <w:lvlJc w:val="left"/>
      <w:pPr>
        <w:ind w:left="2880" w:hanging="360"/>
      </w:pPr>
      <w:rPr>
        <w:rFonts w:ascii="Symbol" w:hAnsi="Symbol" w:hint="default"/>
      </w:rPr>
    </w:lvl>
    <w:lvl w:ilvl="4" w:tplc="1ABCDE94" w:tentative="1">
      <w:start w:val="1"/>
      <w:numFmt w:val="bullet"/>
      <w:lvlText w:val="o"/>
      <w:lvlJc w:val="left"/>
      <w:pPr>
        <w:ind w:left="3600" w:hanging="360"/>
      </w:pPr>
      <w:rPr>
        <w:rFonts w:ascii="Courier New" w:hAnsi="Courier New" w:cs="Courier New" w:hint="default"/>
      </w:rPr>
    </w:lvl>
    <w:lvl w:ilvl="5" w:tplc="9530FC20" w:tentative="1">
      <w:start w:val="1"/>
      <w:numFmt w:val="bullet"/>
      <w:lvlText w:val=""/>
      <w:lvlJc w:val="left"/>
      <w:pPr>
        <w:ind w:left="4320" w:hanging="360"/>
      </w:pPr>
      <w:rPr>
        <w:rFonts w:ascii="Wingdings" w:hAnsi="Wingdings" w:hint="default"/>
      </w:rPr>
    </w:lvl>
    <w:lvl w:ilvl="6" w:tplc="2460DCC8" w:tentative="1">
      <w:start w:val="1"/>
      <w:numFmt w:val="bullet"/>
      <w:lvlText w:val=""/>
      <w:lvlJc w:val="left"/>
      <w:pPr>
        <w:ind w:left="5040" w:hanging="360"/>
      </w:pPr>
      <w:rPr>
        <w:rFonts w:ascii="Symbol" w:hAnsi="Symbol" w:hint="default"/>
      </w:rPr>
    </w:lvl>
    <w:lvl w:ilvl="7" w:tplc="7E201560" w:tentative="1">
      <w:start w:val="1"/>
      <w:numFmt w:val="bullet"/>
      <w:lvlText w:val="o"/>
      <w:lvlJc w:val="left"/>
      <w:pPr>
        <w:ind w:left="5760" w:hanging="360"/>
      </w:pPr>
      <w:rPr>
        <w:rFonts w:ascii="Courier New" w:hAnsi="Courier New" w:cs="Courier New" w:hint="default"/>
      </w:rPr>
    </w:lvl>
    <w:lvl w:ilvl="8" w:tplc="64BA8EC6"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AD6"/>
    <w:rsid w:val="00272F70"/>
    <w:rsid w:val="002B43A5"/>
    <w:rsid w:val="002E418A"/>
    <w:rsid w:val="003905E6"/>
    <w:rsid w:val="00517E11"/>
    <w:rsid w:val="0067327A"/>
    <w:rsid w:val="00901AD6"/>
    <w:rsid w:val="00916871"/>
    <w:rsid w:val="009A06B3"/>
    <w:rsid w:val="00A32F84"/>
    <w:rsid w:val="00B31A70"/>
    <w:rsid w:val="00C35ACA"/>
    <w:rsid w:val="00C4211C"/>
    <w:rsid w:val="00D575EC"/>
    <w:rsid w:val="00D70B94"/>
    <w:rsid w:val="00D804E8"/>
    <w:rsid w:val="00DA796A"/>
    <w:rsid w:val="00DB0E7B"/>
    <w:rsid w:val="00E9659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0A4BB"/>
  <w15:chartTrackingRefBased/>
  <w15:docId w15:val="{6C5A6299-516C-4F43-89CC-148EA7D74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06B3"/>
    <w:pPr>
      <w:spacing w:after="0" w:line="240" w:lineRule="auto"/>
    </w:pPr>
    <w:rPr>
      <w:sz w:val="24"/>
      <w:szCs w:val="24"/>
    </w:rPr>
  </w:style>
  <w:style w:type="paragraph" w:styleId="2">
    <w:name w:val="heading 2"/>
    <w:basedOn w:val="a"/>
    <w:next w:val="a"/>
    <w:link w:val="2Char"/>
    <w:semiHidden/>
    <w:unhideWhenUsed/>
    <w:qFormat/>
    <w:rsid w:val="009A06B3"/>
    <w:pPr>
      <w:keepNext/>
      <w:widowControl w:val="0"/>
      <w:snapToGrid w:val="0"/>
      <w:jc w:val="both"/>
      <w:outlineLvl w:val="1"/>
    </w:pPr>
    <w:rPr>
      <w:rFonts w:ascii="Times New Roman" w:eastAsia="Times New Roman" w:hAnsi="Times New Roman" w:cs="Times New Roman"/>
      <w:b/>
      <w:color w:val="000000"/>
      <w:szCs w:val="20"/>
      <w:lang w:val="x-none" w:eastAsia="el-GR"/>
    </w:rPr>
  </w:style>
  <w:style w:type="paragraph" w:styleId="6">
    <w:name w:val="heading 6"/>
    <w:basedOn w:val="a"/>
    <w:next w:val="a"/>
    <w:link w:val="6Char"/>
    <w:uiPriority w:val="9"/>
    <w:unhideWhenUsed/>
    <w:qFormat/>
    <w:rsid w:val="009A06B3"/>
    <w:pPr>
      <w:keepNext/>
      <w:keepLines/>
      <w:spacing w:before="40" w:line="256" w:lineRule="auto"/>
      <w:outlineLvl w:val="5"/>
    </w:pPr>
    <w:rPr>
      <w:rFonts w:asciiTheme="majorHAnsi" w:eastAsiaTheme="majorEastAsia" w:hAnsiTheme="majorHAnsi" w:cstheme="majorBidi"/>
      <w:color w:val="1F4D78" w:themeColor="accent1" w:themeShade="7F"/>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semiHidden/>
    <w:rsid w:val="009A06B3"/>
    <w:rPr>
      <w:rFonts w:ascii="Times New Roman" w:eastAsia="Times New Roman" w:hAnsi="Times New Roman" w:cs="Times New Roman"/>
      <w:b/>
      <w:color w:val="000000"/>
      <w:sz w:val="24"/>
      <w:szCs w:val="20"/>
      <w:lang w:val="x-none" w:eastAsia="el-GR"/>
    </w:rPr>
  </w:style>
  <w:style w:type="character" w:customStyle="1" w:styleId="6Char">
    <w:name w:val="Επικεφαλίδα 6 Char"/>
    <w:basedOn w:val="a0"/>
    <w:link w:val="6"/>
    <w:uiPriority w:val="9"/>
    <w:rsid w:val="009A06B3"/>
    <w:rPr>
      <w:rFonts w:asciiTheme="majorHAnsi" w:eastAsiaTheme="majorEastAsia" w:hAnsiTheme="majorHAnsi" w:cstheme="majorBidi"/>
      <w:color w:val="1F4D78" w:themeColor="accent1" w:themeShade="7F"/>
    </w:rPr>
  </w:style>
  <w:style w:type="paragraph" w:styleId="a3">
    <w:name w:val="List Paragraph"/>
    <w:basedOn w:val="a"/>
    <w:uiPriority w:val="34"/>
    <w:qFormat/>
    <w:rsid w:val="00A32F84"/>
    <w:pPr>
      <w:ind w:left="720"/>
      <w:contextualSpacing/>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1402</Words>
  <Characters>7996</Characters>
  <Application>Microsoft Office Word</Application>
  <DocSecurity>0</DocSecurity>
  <Lines>66</Lines>
  <Paragraphs>18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ΓΡΑΦΕΙΟ ΠΡΟΕΔΡΟΥ ΕΔΣΝΑ</dc:creator>
  <cp:lastModifiedBy>DHMHTRHS KOUMPIAS</cp:lastModifiedBy>
  <cp:revision>2</cp:revision>
  <dcterms:created xsi:type="dcterms:W3CDTF">2021-11-18T11:56:00Z</dcterms:created>
  <dcterms:modified xsi:type="dcterms:W3CDTF">2021-11-18T11:56:00Z</dcterms:modified>
</cp:coreProperties>
</file>