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17801" w14:textId="77777777" w:rsidR="00112E46" w:rsidRDefault="00112E46" w:rsidP="001E1587">
      <w:pPr>
        <w:rPr>
          <w:rStyle w:val="a3"/>
          <w:rFonts w:ascii="Verdana" w:hAnsi="Verdana" w:cs="Arial"/>
          <w:b w:val="0"/>
          <w:bCs w:val="0"/>
        </w:rPr>
      </w:pPr>
      <w:r>
        <w:rPr>
          <w:rFonts w:ascii="Verdana" w:hAnsi="Verdana" w:cs="Arial"/>
          <w:noProof/>
        </w:rPr>
        <w:drawing>
          <wp:inline distT="0" distB="0" distL="0" distR="0" wp14:anchorId="7BF3B10A" wp14:editId="246BDE46">
            <wp:extent cx="1923415" cy="673676"/>
            <wp:effectExtent l="0" t="0" r="0" b="0"/>
            <wp:docPr id="1750758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758062" name="Picture 175075806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1392" cy="686977"/>
                    </a:xfrm>
                    <a:prstGeom prst="rect">
                      <a:avLst/>
                    </a:prstGeom>
                  </pic:spPr>
                </pic:pic>
              </a:graphicData>
            </a:graphic>
          </wp:inline>
        </w:drawing>
      </w:r>
    </w:p>
    <w:p w14:paraId="23C99290" w14:textId="77777777" w:rsidR="00112E46" w:rsidRPr="00F55E7A" w:rsidRDefault="00112E46" w:rsidP="00112E46">
      <w:pPr>
        <w:rPr>
          <w:rFonts w:ascii="Arial" w:hAnsi="Arial" w:cs="Arial"/>
          <w:color w:val="002060"/>
        </w:rPr>
      </w:pPr>
      <w:r w:rsidRPr="00F55E7A">
        <w:rPr>
          <w:rFonts w:ascii="Arial" w:hAnsi="Arial" w:cs="Arial"/>
          <w:b/>
          <w:bCs/>
          <w:color w:val="002060"/>
        </w:rPr>
        <w:t>ΔΕΛΤΙΟ ΤΥΠΟΥ</w:t>
      </w:r>
    </w:p>
    <w:p w14:paraId="070859E2" w14:textId="0637C3A7" w:rsidR="00112E46" w:rsidRPr="00F55E7A" w:rsidRDefault="00112E46" w:rsidP="00112E46">
      <w:pPr>
        <w:rPr>
          <w:rFonts w:ascii="Arial" w:hAnsi="Arial" w:cs="Arial"/>
          <w:b/>
          <w:bCs/>
          <w:color w:val="002060"/>
        </w:rPr>
      </w:pPr>
      <w:r w:rsidRPr="00F55E7A">
        <w:rPr>
          <w:rFonts w:ascii="Arial" w:hAnsi="Arial" w:cs="Arial"/>
          <w:b/>
          <w:bCs/>
          <w:color w:val="002060"/>
        </w:rPr>
        <w:t>Τετάρτη, 20 Δεκεμβρίου 2023</w:t>
      </w:r>
    </w:p>
    <w:p w14:paraId="566762C0" w14:textId="34922DD8" w:rsidR="00357F13" w:rsidRPr="00F55E7A" w:rsidRDefault="00112E46" w:rsidP="001E1587">
      <w:pPr>
        <w:rPr>
          <w:rStyle w:val="a3"/>
          <w:rFonts w:ascii="Arial" w:hAnsi="Arial" w:cs="Arial"/>
          <w:b w:val="0"/>
          <w:bCs w:val="0"/>
        </w:rPr>
      </w:pPr>
      <w:r w:rsidRPr="00F55E7A">
        <w:rPr>
          <w:rStyle w:val="a3"/>
          <w:rFonts w:ascii="Arial" w:hAnsi="Arial" w:cs="Arial"/>
          <w:b w:val="0"/>
          <w:bCs w:val="0"/>
        </w:rPr>
        <w:t xml:space="preserve">Θέμα: </w:t>
      </w:r>
      <w:r w:rsidR="00357F13" w:rsidRPr="00F55E7A">
        <w:rPr>
          <w:rStyle w:val="a3"/>
          <w:rFonts w:ascii="Arial" w:hAnsi="Arial" w:cs="Arial"/>
          <w:b w:val="0"/>
          <w:bCs w:val="0"/>
        </w:rPr>
        <w:t>“</w:t>
      </w:r>
      <w:r w:rsidR="00357F13" w:rsidRPr="00F55E7A">
        <w:rPr>
          <w:rStyle w:val="a3"/>
          <w:rFonts w:ascii="Arial" w:hAnsi="Arial" w:cs="Arial"/>
        </w:rPr>
        <w:t>Γιατί καταψηφίσαμε το Τεχνικό Πρόγραμμα και τον Προϋπολογισμό 2024</w:t>
      </w:r>
      <w:r w:rsidR="00357F13" w:rsidRPr="00F55E7A">
        <w:rPr>
          <w:rStyle w:val="a3"/>
          <w:rFonts w:ascii="Arial" w:hAnsi="Arial" w:cs="Arial"/>
          <w:b w:val="0"/>
          <w:bCs w:val="0"/>
        </w:rPr>
        <w:t>”</w:t>
      </w:r>
    </w:p>
    <w:p w14:paraId="10BC5A97" w14:textId="5E106B96" w:rsidR="00BB2F5B" w:rsidRPr="00F55E7A" w:rsidRDefault="005156C8" w:rsidP="00BB2F5B">
      <w:pPr>
        <w:rPr>
          <w:rFonts w:ascii="Arial" w:hAnsi="Arial" w:cs="Arial"/>
          <w:shd w:val="clear" w:color="auto" w:fill="F4FEFF"/>
        </w:rPr>
      </w:pPr>
      <w:r w:rsidRPr="00F55E7A">
        <w:rPr>
          <w:rStyle w:val="a3"/>
          <w:rFonts w:ascii="Arial" w:hAnsi="Arial" w:cs="Arial"/>
          <w:b w:val="0"/>
          <w:bCs w:val="0"/>
        </w:rPr>
        <w:t>Στο δημοτικό συμβούλιο της Δευτέρας 18/12 κατατέθηκ</w:t>
      </w:r>
      <w:r w:rsidR="002401F8" w:rsidRPr="00F55E7A">
        <w:rPr>
          <w:rStyle w:val="a3"/>
          <w:rFonts w:ascii="Arial" w:hAnsi="Arial" w:cs="Arial"/>
          <w:b w:val="0"/>
          <w:bCs w:val="0"/>
        </w:rPr>
        <w:t>αν</w:t>
      </w:r>
      <w:r w:rsidRPr="00F55E7A">
        <w:rPr>
          <w:rStyle w:val="a3"/>
          <w:rFonts w:ascii="Arial" w:hAnsi="Arial" w:cs="Arial"/>
          <w:b w:val="0"/>
          <w:bCs w:val="0"/>
        </w:rPr>
        <w:t xml:space="preserve"> </w:t>
      </w:r>
      <w:r w:rsidR="00357F13" w:rsidRPr="00F55E7A">
        <w:rPr>
          <w:rStyle w:val="a3"/>
          <w:rFonts w:ascii="Arial" w:hAnsi="Arial" w:cs="Arial"/>
          <w:b w:val="0"/>
          <w:bCs w:val="0"/>
        </w:rPr>
        <w:t xml:space="preserve">και συζητήθηκαν </w:t>
      </w:r>
      <w:r w:rsidRPr="00F55E7A">
        <w:rPr>
          <w:rStyle w:val="a3"/>
          <w:rFonts w:ascii="Arial" w:hAnsi="Arial" w:cs="Arial"/>
          <w:b w:val="0"/>
          <w:bCs w:val="0"/>
        </w:rPr>
        <w:t xml:space="preserve">εκ μέρους της δημοτικής αρχής το Τεχνικό Πρόγραμμα και ο Προϋπολογισμός για το έτος 2024. </w:t>
      </w:r>
      <w:r w:rsidR="00BB2F5B" w:rsidRPr="00F55E7A">
        <w:rPr>
          <w:rFonts w:ascii="Arial" w:hAnsi="Arial" w:cs="Arial"/>
        </w:rPr>
        <w:t xml:space="preserve">Συνολικά, </w:t>
      </w:r>
      <w:r w:rsidR="00BB2F5B" w:rsidRPr="00F55E7A">
        <w:rPr>
          <w:rFonts w:ascii="Arial" w:hAnsi="Arial" w:cs="Arial"/>
          <w:b/>
          <w:bCs/>
        </w:rPr>
        <w:t>καταψηφίσαμε</w:t>
      </w:r>
      <w:r w:rsidR="00BB2F5B" w:rsidRPr="00F55E7A">
        <w:rPr>
          <w:rFonts w:ascii="Arial" w:hAnsi="Arial" w:cs="Arial"/>
        </w:rPr>
        <w:t xml:space="preserve"> το Τεχνικό Πρόγραμμα και τον Προϋπολογισμό του 2024. </w:t>
      </w:r>
    </w:p>
    <w:p w14:paraId="0415924F" w14:textId="68389747" w:rsidR="00470A32" w:rsidRPr="00F55E7A" w:rsidRDefault="00BB2F5B" w:rsidP="001E1587">
      <w:pPr>
        <w:rPr>
          <w:rStyle w:val="a3"/>
          <w:rFonts w:ascii="Arial" w:hAnsi="Arial" w:cs="Arial"/>
          <w:u w:val="single"/>
        </w:rPr>
      </w:pPr>
      <w:r w:rsidRPr="00F55E7A">
        <w:rPr>
          <w:rFonts w:ascii="Arial" w:hAnsi="Arial" w:cs="Arial"/>
          <w:noProof/>
        </w:rPr>
        <mc:AlternateContent>
          <mc:Choice Requires="wps">
            <w:drawing>
              <wp:anchor distT="0" distB="0" distL="114300" distR="114300" simplePos="0" relativeHeight="251659264" behindDoc="0" locked="0" layoutInCell="1" allowOverlap="1" wp14:anchorId="4DD5DE73" wp14:editId="54E8565F">
                <wp:simplePos x="0" y="0"/>
                <wp:positionH relativeFrom="column">
                  <wp:posOffset>66675</wp:posOffset>
                </wp:positionH>
                <wp:positionV relativeFrom="paragraph">
                  <wp:posOffset>112395</wp:posOffset>
                </wp:positionV>
                <wp:extent cx="5162550" cy="0"/>
                <wp:effectExtent l="0" t="0" r="0" b="0"/>
                <wp:wrapNone/>
                <wp:docPr id="138867896" name="Straight Connector 2"/>
                <wp:cNvGraphicFramePr/>
                <a:graphic xmlns:a="http://schemas.openxmlformats.org/drawingml/2006/main">
                  <a:graphicData uri="http://schemas.microsoft.com/office/word/2010/wordprocessingShape">
                    <wps:wsp>
                      <wps:cNvCnPr/>
                      <wps:spPr>
                        <a:xfrm>
                          <a:off x="0" y="0"/>
                          <a:ext cx="5162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85FD82"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5pt,8.85pt" to="411.7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" strokecolor="#4472c4 [3204]" strokeweight=".5pt">
                <v:stroke joinstyle="miter"/>
              </v:line>
            </w:pict>
          </mc:Fallback>
        </mc:AlternateContent>
      </w:r>
    </w:p>
    <w:p w14:paraId="70FA7DE4" w14:textId="5A22CCBF" w:rsidR="005156C8" w:rsidRPr="00F55E7A" w:rsidRDefault="005156C8" w:rsidP="001E1587">
      <w:pPr>
        <w:rPr>
          <w:rStyle w:val="a3"/>
          <w:rFonts w:ascii="Arial" w:hAnsi="Arial" w:cs="Arial"/>
          <w:b w:val="0"/>
          <w:bCs w:val="0"/>
        </w:rPr>
      </w:pPr>
      <w:r w:rsidRPr="00F55E7A">
        <w:rPr>
          <w:rStyle w:val="a3"/>
          <w:rFonts w:ascii="Arial" w:hAnsi="Arial" w:cs="Arial"/>
          <w:u w:val="single"/>
        </w:rPr>
        <w:t>Τ</w:t>
      </w:r>
      <w:r w:rsidR="00112E46" w:rsidRPr="00F55E7A">
        <w:rPr>
          <w:rStyle w:val="a3"/>
          <w:rFonts w:ascii="Arial" w:hAnsi="Arial" w:cs="Arial"/>
          <w:u w:val="single"/>
        </w:rPr>
        <w:t>ΕΧΝΙΚΟ</w:t>
      </w:r>
      <w:r w:rsidRPr="00F55E7A">
        <w:rPr>
          <w:rStyle w:val="a3"/>
          <w:rFonts w:ascii="Arial" w:hAnsi="Arial" w:cs="Arial"/>
          <w:u w:val="single"/>
        </w:rPr>
        <w:t xml:space="preserve"> Π</w:t>
      </w:r>
      <w:r w:rsidR="00112E46" w:rsidRPr="00F55E7A">
        <w:rPr>
          <w:rStyle w:val="a3"/>
          <w:rFonts w:ascii="Arial" w:hAnsi="Arial" w:cs="Arial"/>
          <w:u w:val="single"/>
        </w:rPr>
        <w:t>ΡΟΓΡΑΜΜΑ</w:t>
      </w:r>
      <w:r w:rsidRPr="00F55E7A">
        <w:rPr>
          <w:rStyle w:val="a3"/>
          <w:rFonts w:ascii="Arial" w:hAnsi="Arial" w:cs="Arial"/>
          <w:b w:val="0"/>
          <w:bCs w:val="0"/>
        </w:rPr>
        <w:t>-οι θέσεις μας</w:t>
      </w:r>
    </w:p>
    <w:p w14:paraId="35C84380" w14:textId="41409657" w:rsidR="005156C8" w:rsidRPr="00F55E7A" w:rsidRDefault="005156C8" w:rsidP="005156C8">
      <w:pPr>
        <w:rPr>
          <w:rFonts w:ascii="Arial" w:hAnsi="Arial" w:cs="Arial"/>
          <w:shd w:val="clear" w:color="auto" w:fill="FFFFFF"/>
        </w:rPr>
      </w:pPr>
      <w:r w:rsidRPr="00F55E7A">
        <w:rPr>
          <w:rFonts w:ascii="Arial" w:hAnsi="Arial" w:cs="Arial"/>
          <w:color w:val="000000"/>
          <w:shd w:val="clear" w:color="auto" w:fill="FFFFFF"/>
        </w:rPr>
        <w:t xml:space="preserve">Το </w:t>
      </w:r>
      <w:r w:rsidR="00C76601" w:rsidRPr="00F55E7A">
        <w:rPr>
          <w:rFonts w:ascii="Arial" w:hAnsi="Arial" w:cs="Arial"/>
          <w:color w:val="000000"/>
          <w:shd w:val="clear" w:color="auto" w:fill="FFFFFF"/>
        </w:rPr>
        <w:t xml:space="preserve">συγκεκριμένο </w:t>
      </w:r>
      <w:r w:rsidRPr="00F55E7A">
        <w:rPr>
          <w:rFonts w:ascii="Arial" w:hAnsi="Arial" w:cs="Arial"/>
          <w:color w:val="000000"/>
          <w:shd w:val="clear" w:color="auto" w:fill="FFFFFF"/>
        </w:rPr>
        <w:t>Τεχνικό Πρόγραμμα</w:t>
      </w:r>
      <w:r w:rsidR="00112E46" w:rsidRPr="00F55E7A">
        <w:rPr>
          <w:rFonts w:ascii="Arial" w:hAnsi="Arial" w:cs="Arial"/>
          <w:color w:val="000000"/>
          <w:shd w:val="clear" w:color="auto" w:fill="FFFFFF"/>
        </w:rPr>
        <w:t xml:space="preserve"> (</w:t>
      </w:r>
      <w:r w:rsidRPr="00F55E7A">
        <w:rPr>
          <w:rFonts w:ascii="Arial" w:hAnsi="Arial" w:cs="Arial"/>
          <w:color w:val="000000"/>
          <w:shd w:val="clear" w:color="auto" w:fill="FFFFFF"/>
        </w:rPr>
        <w:t>10</w:t>
      </w:r>
      <w:r w:rsidRPr="00F55E7A">
        <w:rPr>
          <w:rFonts w:ascii="Arial" w:hAnsi="Arial" w:cs="Arial"/>
          <w:color w:val="000000"/>
          <w:shd w:val="clear" w:color="auto" w:fill="FFFFFF"/>
          <w:vertAlign w:val="superscript"/>
        </w:rPr>
        <w:t>ο</w:t>
      </w:r>
      <w:r w:rsidRPr="00F55E7A">
        <w:rPr>
          <w:rFonts w:ascii="Arial" w:hAnsi="Arial" w:cs="Arial"/>
          <w:color w:val="000000"/>
          <w:shd w:val="clear" w:color="auto" w:fill="FFFFFF"/>
        </w:rPr>
        <w:t xml:space="preserve"> στη σειρά για τη συγκεκριμένη διοίκηση</w:t>
      </w:r>
      <w:r w:rsidR="00112E46" w:rsidRPr="00F55E7A">
        <w:rPr>
          <w:rFonts w:ascii="Arial" w:hAnsi="Arial" w:cs="Arial"/>
          <w:color w:val="000000"/>
          <w:shd w:val="clear" w:color="auto" w:fill="FFFFFF"/>
        </w:rPr>
        <w:t>)</w:t>
      </w:r>
      <w:r w:rsidRPr="00F55E7A">
        <w:rPr>
          <w:rFonts w:ascii="Arial" w:hAnsi="Arial" w:cs="Arial"/>
          <w:color w:val="000000"/>
          <w:shd w:val="clear" w:color="auto" w:fill="FFFFFF"/>
        </w:rPr>
        <w:t xml:space="preserve"> δεν κομίζει κάτι διαφορετικό από αυτά τα στοιχεία, θετικά και αρνητικά, που έχουν αναδειχθεί κατά το παρελθόν</w:t>
      </w:r>
      <w:r w:rsidRPr="00F55E7A">
        <w:rPr>
          <w:rFonts w:ascii="Arial" w:hAnsi="Arial" w:cs="Arial"/>
          <w:b/>
          <w:bCs/>
          <w:color w:val="000000"/>
          <w:shd w:val="clear" w:color="auto" w:fill="FFFFFF"/>
        </w:rPr>
        <w:t xml:space="preserve">.  </w:t>
      </w:r>
    </w:p>
    <w:p w14:paraId="5F69B451" w14:textId="05D3BF04" w:rsidR="002401F8" w:rsidRPr="00F55E7A" w:rsidRDefault="002401F8" w:rsidP="005156C8">
      <w:pPr>
        <w:rPr>
          <w:rFonts w:ascii="Arial" w:hAnsi="Arial" w:cs="Arial"/>
          <w:color w:val="000000"/>
          <w:shd w:val="clear" w:color="auto" w:fill="FFFFFF"/>
        </w:rPr>
      </w:pPr>
      <w:r w:rsidRPr="00F55E7A">
        <w:rPr>
          <w:rFonts w:ascii="Arial" w:hAnsi="Arial" w:cs="Arial"/>
          <w:color w:val="000000"/>
          <w:shd w:val="clear" w:color="auto" w:fill="FFFFFF"/>
        </w:rPr>
        <w:t xml:space="preserve">Τα </w:t>
      </w:r>
      <w:r w:rsidR="00CD512F">
        <w:rPr>
          <w:rFonts w:ascii="Arial" w:hAnsi="Arial" w:cs="Arial"/>
          <w:color w:val="000000"/>
          <w:shd w:val="clear" w:color="auto" w:fill="FFFFFF"/>
        </w:rPr>
        <w:t xml:space="preserve">κεντρικά </w:t>
      </w:r>
      <w:r w:rsidRPr="00F55E7A">
        <w:rPr>
          <w:rFonts w:ascii="Arial" w:hAnsi="Arial" w:cs="Arial"/>
          <w:color w:val="000000"/>
          <w:shd w:val="clear" w:color="auto" w:fill="FFFFFF"/>
        </w:rPr>
        <w:t xml:space="preserve">σημεία </w:t>
      </w:r>
      <w:r w:rsidR="00CD512F">
        <w:rPr>
          <w:rFonts w:ascii="Arial" w:hAnsi="Arial" w:cs="Arial"/>
          <w:color w:val="000000"/>
          <w:shd w:val="clear" w:color="auto" w:fill="FFFFFF"/>
        </w:rPr>
        <w:t>κριτικής μας</w:t>
      </w:r>
      <w:r w:rsidRPr="00F55E7A">
        <w:rPr>
          <w:rFonts w:ascii="Arial" w:hAnsi="Arial" w:cs="Arial"/>
          <w:color w:val="000000"/>
          <w:shd w:val="clear" w:color="auto" w:fill="FFFFFF"/>
        </w:rPr>
        <w:t>:</w:t>
      </w:r>
    </w:p>
    <w:p w14:paraId="7F0D57BC" w14:textId="77777777" w:rsidR="002401F8" w:rsidRPr="00F55E7A" w:rsidRDefault="002401F8" w:rsidP="002401F8">
      <w:pPr>
        <w:pStyle w:val="a4"/>
        <w:numPr>
          <w:ilvl w:val="0"/>
          <w:numId w:val="4"/>
        </w:numPr>
        <w:rPr>
          <w:rFonts w:ascii="Arial" w:hAnsi="Arial" w:cs="Arial"/>
          <w:color w:val="000000"/>
          <w:shd w:val="clear" w:color="auto" w:fill="FFFFFF"/>
        </w:rPr>
      </w:pPr>
      <w:r w:rsidRPr="00F55E7A">
        <w:rPr>
          <w:rFonts w:ascii="Arial" w:hAnsi="Arial" w:cs="Arial"/>
          <w:color w:val="000000"/>
          <w:shd w:val="clear" w:color="auto" w:fill="FFFFFF"/>
        </w:rPr>
        <w:t xml:space="preserve">Σε συνέχεια της αύξησης των δημοτικών τελών και φόρων για το 2024, η διοίκηση του  Δήμου προσήλθε στην παρουσίαση του Τεχνικού Προγράμματος </w:t>
      </w:r>
      <w:r w:rsidRPr="00F55E7A">
        <w:rPr>
          <w:rFonts w:ascii="Arial" w:hAnsi="Arial" w:cs="Arial"/>
          <w:b/>
          <w:bCs/>
          <w:color w:val="000000"/>
          <w:shd w:val="clear" w:color="auto" w:fill="FFFFFF"/>
        </w:rPr>
        <w:t>μειώνοντας</w:t>
      </w:r>
      <w:r w:rsidRPr="00F55E7A">
        <w:rPr>
          <w:rFonts w:ascii="Arial" w:hAnsi="Arial" w:cs="Arial"/>
          <w:color w:val="000000"/>
          <w:shd w:val="clear" w:color="auto" w:fill="FFFFFF"/>
        </w:rPr>
        <w:t xml:space="preserve"> τις δαπάνες για τα τεχνικά έργα κατά περίπου </w:t>
      </w:r>
      <w:r w:rsidRPr="00F55E7A">
        <w:rPr>
          <w:rFonts w:ascii="Arial" w:hAnsi="Arial" w:cs="Arial"/>
          <w:b/>
          <w:bCs/>
          <w:color w:val="000000"/>
          <w:shd w:val="clear" w:color="auto" w:fill="FFFFFF"/>
        </w:rPr>
        <w:t>20%</w:t>
      </w:r>
      <w:r w:rsidRPr="00F55E7A">
        <w:rPr>
          <w:rFonts w:ascii="Arial" w:hAnsi="Arial" w:cs="Arial"/>
          <w:color w:val="000000"/>
          <w:shd w:val="clear" w:color="auto" w:fill="FFFFFF"/>
        </w:rPr>
        <w:t>, σε σχέση με το 2023 (</w:t>
      </w:r>
      <w:r w:rsidRPr="00F55E7A">
        <w:rPr>
          <w:rFonts w:ascii="Arial" w:hAnsi="Arial" w:cs="Arial"/>
          <w:b/>
          <w:bCs/>
          <w:color w:val="000000"/>
          <w:shd w:val="clear" w:color="auto" w:fill="FFFFFF"/>
        </w:rPr>
        <w:t>36 εκατομμύρια έναντι 43,</w:t>
      </w:r>
      <w:r w:rsidRPr="00F55E7A">
        <w:rPr>
          <w:rFonts w:ascii="Arial" w:hAnsi="Arial" w:cs="Arial"/>
          <w:color w:val="000000"/>
          <w:shd w:val="clear" w:color="auto" w:fill="FFFFFF"/>
        </w:rPr>
        <w:t xml:space="preserve"> αντίστοιχα). Μάλιστα, την ίδια στιγμή </w:t>
      </w:r>
      <w:r w:rsidRPr="00F55E7A">
        <w:rPr>
          <w:rFonts w:ascii="Arial" w:hAnsi="Arial" w:cs="Arial"/>
          <w:b/>
          <w:bCs/>
          <w:color w:val="000000"/>
          <w:shd w:val="clear" w:color="auto" w:fill="FFFFFF"/>
        </w:rPr>
        <w:t>αυξάνει επίσης κατά 20%</w:t>
      </w:r>
      <w:r w:rsidRPr="00F55E7A">
        <w:rPr>
          <w:rFonts w:ascii="Arial" w:hAnsi="Arial" w:cs="Arial"/>
          <w:color w:val="000000"/>
          <w:shd w:val="clear" w:color="auto" w:fill="FFFFFF"/>
        </w:rPr>
        <w:t xml:space="preserve"> τη συμμετοχή των </w:t>
      </w:r>
      <w:r w:rsidRPr="00F55E7A">
        <w:rPr>
          <w:rFonts w:ascii="Arial" w:hAnsi="Arial" w:cs="Arial"/>
          <w:b/>
          <w:bCs/>
          <w:color w:val="000000"/>
          <w:shd w:val="clear" w:color="auto" w:fill="FFFFFF"/>
        </w:rPr>
        <w:t>Ίδιων Πόρων</w:t>
      </w:r>
      <w:r w:rsidRPr="00F55E7A">
        <w:rPr>
          <w:rFonts w:ascii="Arial" w:hAnsi="Arial" w:cs="Arial"/>
          <w:color w:val="000000"/>
          <w:shd w:val="clear" w:color="auto" w:fill="FFFFFF"/>
        </w:rPr>
        <w:t xml:space="preserve"> στα έργα (από 30% σε 37%). </w:t>
      </w:r>
    </w:p>
    <w:p w14:paraId="20E49F85" w14:textId="77777777" w:rsidR="002401F8" w:rsidRPr="00F55E7A" w:rsidRDefault="002401F8" w:rsidP="005156C8">
      <w:pPr>
        <w:pStyle w:val="a4"/>
        <w:numPr>
          <w:ilvl w:val="0"/>
          <w:numId w:val="4"/>
        </w:numPr>
        <w:rPr>
          <w:rFonts w:ascii="Arial" w:hAnsi="Arial" w:cs="Arial"/>
          <w:color w:val="000000"/>
          <w:shd w:val="clear" w:color="auto" w:fill="FFFFFF"/>
        </w:rPr>
      </w:pPr>
      <w:r w:rsidRPr="00F55E7A">
        <w:rPr>
          <w:rFonts w:ascii="Arial" w:hAnsi="Arial" w:cs="Arial"/>
          <w:color w:val="000000"/>
          <w:shd w:val="clear" w:color="auto" w:fill="FFFFFF"/>
        </w:rPr>
        <w:t>Παράλληλα, ανησυχητικό είναι το γεγονός ότι για το 2024, από την Περιφέρεια Αττικής προβλέπεται αναλογία χρηματοδότησης μόνο κατά 7</w:t>
      </w:r>
      <w:r w:rsidRPr="00F55E7A">
        <w:rPr>
          <w:rFonts w:ascii="Arial" w:hAnsi="Arial" w:cs="Arial"/>
        </w:rPr>
        <w:t xml:space="preserve">% (2.500.000 €.) επί του συνολικού προγράμματος, μία απολύτως πενιχρή καταγραφή για εισροή κοινοτικών κονδυλίων προς αξιοποίηση. Τη στιγμή που ήδη ο δήμος μας θα έπρεπε να είχε συντάξει και να έχει ήδη υποβάλλει το στρατηγικό πρόγραμμα </w:t>
      </w:r>
      <w:r w:rsidRPr="00F55E7A">
        <w:rPr>
          <w:rFonts w:ascii="Arial" w:hAnsi="Arial" w:cs="Arial"/>
          <w:b/>
          <w:bCs/>
        </w:rPr>
        <w:t>“Χαλάνδρι 2030”</w:t>
      </w:r>
      <w:r w:rsidRPr="00F55E7A">
        <w:rPr>
          <w:rFonts w:ascii="Arial" w:hAnsi="Arial" w:cs="Arial"/>
        </w:rPr>
        <w:t xml:space="preserve">, ώστε να διεκδικήσουμε πολλαπλή χρηματοδότηση μέσω της ένταξης στα Προγράμματα ΕΣΠΑ 2021-2027. </w:t>
      </w:r>
    </w:p>
    <w:p w14:paraId="4BEC0F28" w14:textId="7DC87CC4" w:rsidR="005156C8" w:rsidRPr="00F55E7A" w:rsidRDefault="002401F8" w:rsidP="005156C8">
      <w:pPr>
        <w:pStyle w:val="a4"/>
        <w:numPr>
          <w:ilvl w:val="0"/>
          <w:numId w:val="4"/>
        </w:numPr>
        <w:rPr>
          <w:rFonts w:ascii="Arial" w:hAnsi="Arial" w:cs="Arial"/>
          <w:color w:val="000000"/>
          <w:shd w:val="clear" w:color="auto" w:fill="FFFFFF"/>
        </w:rPr>
      </w:pPr>
      <w:r w:rsidRPr="00F55E7A">
        <w:rPr>
          <w:rFonts w:ascii="Arial" w:hAnsi="Arial" w:cs="Arial"/>
          <w:lang w:val="en-US"/>
        </w:rPr>
        <w:t>H</w:t>
      </w:r>
      <w:r w:rsidR="005156C8" w:rsidRPr="00F55E7A">
        <w:rPr>
          <w:rFonts w:ascii="Arial" w:hAnsi="Arial" w:cs="Arial"/>
          <w:color w:val="000000"/>
          <w:shd w:val="clear" w:color="auto" w:fill="FFFFFF"/>
        </w:rPr>
        <w:t xml:space="preserve"> διοίκηση του Δήμου έχει συντάξει ένα Τεχνικό Πρόγραμμα που περιλαμβάνει εγγραφές έργων με υποτυπώδη ποσά στις πιστώσεις (σε 18 έργα απλά παραμένει ένα ποσό </w:t>
      </w:r>
      <w:r w:rsidR="005156C8" w:rsidRPr="00F55E7A">
        <w:rPr>
          <w:rFonts w:ascii="Arial" w:hAnsi="Arial" w:cs="Arial"/>
          <w:b/>
          <w:bCs/>
          <w:color w:val="000000"/>
          <w:shd w:val="clear" w:color="auto" w:fill="FFFFFF"/>
        </w:rPr>
        <w:t xml:space="preserve">1.000 </w:t>
      </w:r>
      <w:r w:rsidR="005156C8" w:rsidRPr="00F55E7A">
        <w:rPr>
          <w:rFonts w:ascii="Arial" w:hAnsi="Arial" w:cs="Arial"/>
          <w:b/>
          <w:bCs/>
        </w:rPr>
        <w:t>€.</w:t>
      </w:r>
      <w:r w:rsidR="005156C8" w:rsidRPr="00F55E7A">
        <w:rPr>
          <w:rFonts w:ascii="Arial" w:hAnsi="Arial" w:cs="Arial"/>
          <w:color w:val="000000"/>
          <w:shd w:val="clear" w:color="auto" w:fill="FFFFFF"/>
        </w:rPr>
        <w:t xml:space="preserve"> ώστε να θεωρούνται “ενεργά”), στοιχείο που δημιουργεί εύλογα ερωτηματικά σχετικά με τις πιθανότητες υλοποίησης αλλά και του προβλεπόμενου χρόνου πραγματοποίησής τους. </w:t>
      </w:r>
    </w:p>
    <w:p w14:paraId="19F57D18" w14:textId="1FA3BED7" w:rsidR="002401F8" w:rsidRPr="00F55E7A" w:rsidRDefault="002401F8" w:rsidP="005156C8">
      <w:pPr>
        <w:pStyle w:val="a4"/>
        <w:numPr>
          <w:ilvl w:val="0"/>
          <w:numId w:val="4"/>
        </w:numPr>
        <w:rPr>
          <w:rFonts w:ascii="Arial" w:hAnsi="Arial" w:cs="Arial"/>
          <w:color w:val="000000"/>
          <w:shd w:val="clear" w:color="auto" w:fill="FFFFFF"/>
        </w:rPr>
      </w:pPr>
      <w:r w:rsidRPr="00F55E7A">
        <w:rPr>
          <w:rFonts w:ascii="Arial" w:hAnsi="Arial" w:cs="Arial"/>
          <w:color w:val="000000"/>
          <w:shd w:val="clear" w:color="auto" w:fill="FFFFFF"/>
          <w:lang w:val="en-US"/>
        </w:rPr>
        <w:t>H</w:t>
      </w:r>
      <w:r w:rsidRPr="00F55E7A">
        <w:rPr>
          <w:rFonts w:ascii="Arial" w:hAnsi="Arial" w:cs="Arial"/>
          <w:color w:val="000000"/>
          <w:shd w:val="clear" w:color="auto" w:fill="FFFFFF"/>
        </w:rPr>
        <w:t xml:space="preserve"> παραπομπή στο αβέβαιο μέλλον έργων μεγάλης βαρύτητας, όπως ενδεικτικά το </w:t>
      </w:r>
      <w:r w:rsidRPr="00F55E7A">
        <w:rPr>
          <w:rFonts w:ascii="Arial" w:hAnsi="Arial" w:cs="Arial"/>
          <w:b/>
          <w:bCs/>
          <w:color w:val="000000"/>
          <w:shd w:val="clear" w:color="auto" w:fill="FFFFFF"/>
        </w:rPr>
        <w:t>Κτίριο Νόμπελ</w:t>
      </w:r>
      <w:r w:rsidRPr="00F55E7A">
        <w:rPr>
          <w:rFonts w:ascii="Arial" w:hAnsi="Arial" w:cs="Arial"/>
          <w:color w:val="000000"/>
          <w:shd w:val="clear" w:color="auto" w:fill="FFFFFF"/>
        </w:rPr>
        <w:t xml:space="preserve">, του οποίου η ανακατασκευή και ολοκλήρωση, συνολικού προϋπολογισμού 5.500.000 </w:t>
      </w:r>
      <w:r w:rsidRPr="00F55E7A">
        <w:rPr>
          <w:rFonts w:ascii="Arial" w:hAnsi="Arial" w:cs="Arial"/>
        </w:rPr>
        <w:t>€.</w:t>
      </w:r>
      <w:r w:rsidRPr="00F55E7A">
        <w:rPr>
          <w:rFonts w:ascii="Arial" w:hAnsi="Arial" w:cs="Arial"/>
          <w:color w:val="000000"/>
          <w:shd w:val="clear" w:color="auto" w:fill="FFFFFF"/>
        </w:rPr>
        <w:t xml:space="preserve"> μεταφέρεται αέναα από τεχνικό πρόγραμμα σε τεχνικό πρόγραμμα</w:t>
      </w:r>
    </w:p>
    <w:p w14:paraId="3F7EEC93" w14:textId="6FC128DE" w:rsidR="005156C8" w:rsidRPr="00F55E7A" w:rsidRDefault="002401F8" w:rsidP="005156C8">
      <w:pPr>
        <w:pStyle w:val="a4"/>
        <w:numPr>
          <w:ilvl w:val="0"/>
          <w:numId w:val="4"/>
        </w:numPr>
        <w:rPr>
          <w:rFonts w:ascii="Arial" w:hAnsi="Arial" w:cs="Arial"/>
          <w:color w:val="000000"/>
          <w:shd w:val="clear" w:color="auto" w:fill="FFFFFF"/>
        </w:rPr>
      </w:pPr>
      <w:r w:rsidRPr="00F55E7A">
        <w:rPr>
          <w:rFonts w:ascii="Arial" w:hAnsi="Arial" w:cs="Arial"/>
          <w:color w:val="000000"/>
          <w:shd w:val="clear" w:color="auto" w:fill="FFFFFF"/>
          <w:lang w:val="en-US"/>
        </w:rPr>
        <w:t>T</w:t>
      </w:r>
      <w:r w:rsidR="005156C8" w:rsidRPr="00F55E7A">
        <w:rPr>
          <w:rFonts w:ascii="Arial" w:hAnsi="Arial" w:cs="Arial"/>
          <w:color w:val="000000"/>
          <w:shd w:val="clear" w:color="auto" w:fill="FFFFFF"/>
        </w:rPr>
        <w:t xml:space="preserve">α πολλά νέα έργα, ειδικά στις </w:t>
      </w:r>
      <w:r w:rsidR="005156C8" w:rsidRPr="00F55E7A">
        <w:rPr>
          <w:rFonts w:ascii="Arial" w:hAnsi="Arial" w:cs="Arial"/>
          <w:b/>
          <w:bCs/>
          <w:color w:val="000000"/>
          <w:shd w:val="clear" w:color="auto" w:fill="FFFFFF"/>
        </w:rPr>
        <w:t>Μελέτες</w:t>
      </w:r>
      <w:r w:rsidR="005156C8" w:rsidRPr="00F55E7A">
        <w:rPr>
          <w:rFonts w:ascii="Arial" w:hAnsi="Arial" w:cs="Arial"/>
          <w:color w:val="000000"/>
          <w:shd w:val="clear" w:color="auto" w:fill="FFFFFF"/>
        </w:rPr>
        <w:t xml:space="preserve">, με μεγάλο αριθμό </w:t>
      </w:r>
      <w:r w:rsidR="005156C8" w:rsidRPr="00F55E7A">
        <w:rPr>
          <w:rFonts w:ascii="Arial" w:hAnsi="Arial" w:cs="Arial"/>
          <w:b/>
          <w:bCs/>
          <w:color w:val="000000"/>
          <w:shd w:val="clear" w:color="auto" w:fill="FFFFFF"/>
        </w:rPr>
        <w:t>απευθείας αναθέσεων</w:t>
      </w:r>
      <w:r w:rsidR="005156C8" w:rsidRPr="00F55E7A">
        <w:rPr>
          <w:rFonts w:ascii="Arial" w:hAnsi="Arial" w:cs="Arial"/>
          <w:color w:val="000000"/>
          <w:shd w:val="clear" w:color="auto" w:fill="FFFFFF"/>
        </w:rPr>
        <w:t xml:space="preserve"> (37 </w:t>
      </w:r>
      <w:r w:rsidR="0033452E">
        <w:rPr>
          <w:rFonts w:ascii="Arial" w:hAnsi="Arial" w:cs="Arial"/>
          <w:color w:val="000000"/>
          <w:shd w:val="clear" w:color="auto" w:fill="FFFFFF"/>
        </w:rPr>
        <w:t>έργα</w:t>
      </w:r>
      <w:r w:rsidR="0033452E" w:rsidRPr="00F55E7A">
        <w:rPr>
          <w:rFonts w:ascii="Arial" w:hAnsi="Arial" w:cs="Arial"/>
          <w:color w:val="000000"/>
          <w:shd w:val="clear" w:color="auto" w:fill="FFFFFF"/>
        </w:rPr>
        <w:t xml:space="preserve"> </w:t>
      </w:r>
      <w:r w:rsidR="005156C8" w:rsidRPr="00F55E7A">
        <w:rPr>
          <w:rFonts w:ascii="Arial" w:hAnsi="Arial" w:cs="Arial"/>
          <w:color w:val="000000"/>
          <w:shd w:val="clear" w:color="auto" w:fill="FFFFFF"/>
        </w:rPr>
        <w:t>συνολικά</w:t>
      </w:r>
      <w:r w:rsidR="0033452E">
        <w:rPr>
          <w:rFonts w:ascii="Arial" w:hAnsi="Arial" w:cs="Arial"/>
          <w:color w:val="000000"/>
          <w:shd w:val="clear" w:color="auto" w:fill="FFFFFF"/>
        </w:rPr>
        <w:t xml:space="preserve">, ύψους </w:t>
      </w:r>
      <w:proofErr w:type="gramStart"/>
      <w:r w:rsidR="0033452E">
        <w:rPr>
          <w:rFonts w:ascii="Arial" w:hAnsi="Arial" w:cs="Arial"/>
          <w:color w:val="000000"/>
          <w:shd w:val="clear" w:color="auto" w:fill="FFFFFF"/>
        </w:rPr>
        <w:t xml:space="preserve">2.000.000 </w:t>
      </w:r>
      <w:r w:rsidR="005156C8" w:rsidRPr="00F55E7A">
        <w:rPr>
          <w:rFonts w:ascii="Arial" w:hAnsi="Arial" w:cs="Arial"/>
          <w:color w:val="000000"/>
          <w:shd w:val="clear" w:color="auto" w:fill="FFFFFF"/>
        </w:rPr>
        <w:t xml:space="preserve"> </w:t>
      </w:r>
      <w:r w:rsidR="005156C8" w:rsidRPr="00F55E7A">
        <w:rPr>
          <w:rFonts w:ascii="Arial" w:hAnsi="Arial" w:cs="Arial"/>
        </w:rPr>
        <w:t>€</w:t>
      </w:r>
      <w:proofErr w:type="gramEnd"/>
      <w:r w:rsidR="005156C8" w:rsidRPr="00F55E7A">
        <w:rPr>
          <w:rFonts w:ascii="Arial" w:hAnsi="Arial" w:cs="Arial"/>
        </w:rPr>
        <w:t>.)</w:t>
      </w:r>
      <w:r w:rsidR="005156C8" w:rsidRPr="00F55E7A">
        <w:rPr>
          <w:rFonts w:ascii="Arial" w:hAnsi="Arial" w:cs="Arial"/>
          <w:color w:val="000000"/>
          <w:shd w:val="clear" w:color="auto" w:fill="FFFFFF"/>
        </w:rPr>
        <w:t xml:space="preserve"> που αναδεικνύει, αφενός το πρόβλημα ουσιαστικού προγραμματισμού και την αδυναμία γενικότερου σχεδιασμού εκ μέρους της διοίκησης και αφετέρου τη στρατηγική της να αναθέτει σε ιδιώτες μελέτες, τις οποίες μπορούν να υποστηρίξουν </w:t>
      </w:r>
      <w:r w:rsidR="005156C8" w:rsidRPr="00F55E7A">
        <w:rPr>
          <w:rFonts w:ascii="Arial" w:hAnsi="Arial" w:cs="Arial"/>
          <w:b/>
          <w:bCs/>
          <w:color w:val="000000"/>
          <w:shd w:val="clear" w:color="auto" w:fill="FFFFFF"/>
        </w:rPr>
        <w:t>πλήρως καταρτισμένα στελέχη της Τεχνικής Υπηρεσίας που στερούνται όμως των υποστηρικτικών εργαλείων ώστε να τις υλοποιήσουν</w:t>
      </w:r>
      <w:r w:rsidR="005156C8" w:rsidRPr="00F55E7A">
        <w:rPr>
          <w:rFonts w:ascii="Arial" w:hAnsi="Arial" w:cs="Arial"/>
          <w:color w:val="000000"/>
          <w:shd w:val="clear" w:color="auto" w:fill="FFFFFF"/>
        </w:rPr>
        <w:t>.</w:t>
      </w:r>
    </w:p>
    <w:p w14:paraId="6931487B" w14:textId="70EFDE06" w:rsidR="005156C8" w:rsidRPr="00F55E7A" w:rsidRDefault="00C76601" w:rsidP="005156C8">
      <w:pPr>
        <w:rPr>
          <w:rFonts w:ascii="Arial" w:hAnsi="Arial" w:cs="Arial"/>
          <w:color w:val="000000"/>
          <w:spacing w:val="15"/>
          <w:shd w:val="clear" w:color="auto" w:fill="FFFFFF"/>
        </w:rPr>
      </w:pPr>
      <w:r w:rsidRPr="00F55E7A">
        <w:rPr>
          <w:rFonts w:ascii="Arial" w:hAnsi="Arial" w:cs="Arial"/>
          <w:color w:val="000000"/>
          <w:spacing w:val="15"/>
          <w:shd w:val="clear" w:color="auto" w:fill="FFFFFF"/>
        </w:rPr>
        <w:lastRenderedPageBreak/>
        <w:t xml:space="preserve">Η </w:t>
      </w:r>
      <w:r w:rsidR="005156C8" w:rsidRPr="00F55E7A">
        <w:rPr>
          <w:rFonts w:ascii="Arial" w:hAnsi="Arial" w:cs="Arial"/>
          <w:color w:val="000000"/>
          <w:spacing w:val="15"/>
          <w:shd w:val="clear" w:color="auto" w:fill="FFFFFF"/>
        </w:rPr>
        <w:t xml:space="preserve">δική μας οπτική δίνει έμφαση σε επιπλέον προτεραιότητες όπως η κατασκευή και λειτουργία </w:t>
      </w:r>
      <w:r w:rsidR="005156C8" w:rsidRPr="00F55E7A">
        <w:rPr>
          <w:rFonts w:ascii="Arial" w:hAnsi="Arial" w:cs="Arial"/>
          <w:b/>
          <w:bCs/>
          <w:color w:val="000000"/>
          <w:spacing w:val="15"/>
          <w:shd w:val="clear" w:color="auto" w:fill="FFFFFF"/>
        </w:rPr>
        <w:t>ν</w:t>
      </w:r>
      <w:r w:rsidR="00F55E7A" w:rsidRPr="00F55E7A">
        <w:rPr>
          <w:rFonts w:ascii="Arial" w:hAnsi="Arial" w:cs="Arial"/>
          <w:b/>
          <w:bCs/>
          <w:color w:val="000000"/>
          <w:spacing w:val="15"/>
          <w:shd w:val="clear" w:color="auto" w:fill="FFFFFF"/>
        </w:rPr>
        <w:t xml:space="preserve">έων </w:t>
      </w:r>
      <w:r w:rsidR="005156C8" w:rsidRPr="00F55E7A">
        <w:rPr>
          <w:rFonts w:ascii="Arial" w:hAnsi="Arial" w:cs="Arial"/>
          <w:b/>
          <w:bCs/>
          <w:color w:val="000000"/>
          <w:spacing w:val="15"/>
          <w:shd w:val="clear" w:color="auto" w:fill="FFFFFF"/>
        </w:rPr>
        <w:t>βρεφονηπιακ</w:t>
      </w:r>
      <w:r w:rsidR="00F55E7A" w:rsidRPr="00F55E7A">
        <w:rPr>
          <w:rFonts w:ascii="Arial" w:hAnsi="Arial" w:cs="Arial"/>
          <w:b/>
          <w:bCs/>
          <w:color w:val="000000"/>
          <w:spacing w:val="15"/>
          <w:shd w:val="clear" w:color="auto" w:fill="FFFFFF"/>
        </w:rPr>
        <w:t>ών</w:t>
      </w:r>
      <w:r w:rsidR="005156C8" w:rsidRPr="00F55E7A">
        <w:rPr>
          <w:rFonts w:ascii="Arial" w:hAnsi="Arial" w:cs="Arial"/>
          <w:b/>
          <w:bCs/>
          <w:color w:val="000000"/>
          <w:spacing w:val="15"/>
          <w:shd w:val="clear" w:color="auto" w:fill="FFFFFF"/>
        </w:rPr>
        <w:t xml:space="preserve"> σταθμ</w:t>
      </w:r>
      <w:r w:rsidR="00F55E7A" w:rsidRPr="00F55E7A">
        <w:rPr>
          <w:rFonts w:ascii="Arial" w:hAnsi="Arial" w:cs="Arial"/>
          <w:b/>
          <w:bCs/>
          <w:color w:val="000000"/>
          <w:spacing w:val="15"/>
          <w:shd w:val="clear" w:color="auto" w:fill="FFFFFF"/>
        </w:rPr>
        <w:t xml:space="preserve">ών και όχι ενοικιαζόμενων, </w:t>
      </w:r>
      <w:r w:rsidR="00F55E7A" w:rsidRPr="00F55E7A">
        <w:rPr>
          <w:rFonts w:ascii="Arial" w:hAnsi="Arial" w:cs="Arial"/>
          <w:color w:val="000000"/>
          <w:spacing w:val="15"/>
          <w:shd w:val="clear" w:color="auto" w:fill="FFFFFF"/>
        </w:rPr>
        <w:t xml:space="preserve">δεδομένου ότι υπάρχουν χώροι που μπορούν να κατασκευαστούν </w:t>
      </w:r>
      <w:r w:rsidR="004D56DF">
        <w:rPr>
          <w:rFonts w:ascii="Arial" w:hAnsi="Arial" w:cs="Arial"/>
          <w:color w:val="000000"/>
          <w:spacing w:val="15"/>
          <w:shd w:val="clear" w:color="auto" w:fill="FFFFFF"/>
        </w:rPr>
        <w:t xml:space="preserve">δημοτικοί </w:t>
      </w:r>
      <w:r w:rsidR="00F55E7A" w:rsidRPr="00F55E7A">
        <w:rPr>
          <w:rFonts w:ascii="Arial" w:hAnsi="Arial" w:cs="Arial"/>
          <w:color w:val="000000"/>
          <w:spacing w:val="15"/>
          <w:shd w:val="clear" w:color="auto" w:fill="FFFFFF"/>
        </w:rPr>
        <w:t>βρεφονηπιακοί σταθμοί.</w:t>
      </w:r>
      <w:r w:rsidR="004D56DF">
        <w:rPr>
          <w:rFonts w:ascii="Arial" w:hAnsi="Arial" w:cs="Arial"/>
          <w:color w:val="000000"/>
          <w:spacing w:val="15"/>
          <w:shd w:val="clear" w:color="auto" w:fill="FFFFFF"/>
        </w:rPr>
        <w:t xml:space="preserve"> </w:t>
      </w:r>
      <w:r w:rsidR="00F55E7A" w:rsidRPr="00F55E7A">
        <w:rPr>
          <w:rFonts w:ascii="Arial" w:hAnsi="Arial" w:cs="Arial"/>
          <w:color w:val="000000"/>
          <w:spacing w:val="15"/>
          <w:shd w:val="clear" w:color="auto" w:fill="FFFFFF"/>
        </w:rPr>
        <w:t xml:space="preserve">Είναι ανάγκη να στηρίξουμε τις νέες οικογένειες ώστε να νιώθουν την ασφάλεια ότι </w:t>
      </w:r>
      <w:r w:rsidR="004D56DF">
        <w:rPr>
          <w:rFonts w:ascii="Arial" w:hAnsi="Arial" w:cs="Arial"/>
          <w:color w:val="000000"/>
          <w:spacing w:val="15"/>
          <w:shd w:val="clear" w:color="auto" w:fill="FFFFFF"/>
        </w:rPr>
        <w:t>πλ</w:t>
      </w:r>
      <w:r w:rsidR="00F55E7A" w:rsidRPr="00F55E7A">
        <w:rPr>
          <w:rFonts w:ascii="Arial" w:hAnsi="Arial" w:cs="Arial"/>
          <w:color w:val="000000"/>
          <w:spacing w:val="15"/>
          <w:shd w:val="clear" w:color="auto" w:fill="FFFFFF"/>
        </w:rPr>
        <w:t>ηρούνται όλες οι σχετικές προϋποθέσεις στους χώρους που εμπιστεύονται τα παιδιά τους.</w:t>
      </w:r>
      <w:r w:rsidR="005156C8" w:rsidRPr="00F55E7A">
        <w:rPr>
          <w:rFonts w:ascii="Arial" w:hAnsi="Arial" w:cs="Arial"/>
          <w:color w:val="000000"/>
          <w:spacing w:val="15"/>
          <w:shd w:val="clear" w:color="auto" w:fill="FFFFFF"/>
        </w:rPr>
        <w:t xml:space="preserve"> </w:t>
      </w:r>
    </w:p>
    <w:p w14:paraId="22B6752C" w14:textId="77777777" w:rsidR="005156C8" w:rsidRPr="00F55E7A" w:rsidRDefault="005156C8" w:rsidP="005156C8">
      <w:pPr>
        <w:rPr>
          <w:rFonts w:ascii="Arial" w:hAnsi="Arial" w:cs="Arial"/>
          <w:color w:val="000000"/>
          <w:spacing w:val="15"/>
          <w:shd w:val="clear" w:color="auto" w:fill="FFFFFF"/>
        </w:rPr>
      </w:pPr>
      <w:r w:rsidRPr="00F55E7A">
        <w:rPr>
          <w:rFonts w:ascii="Arial" w:hAnsi="Arial" w:cs="Arial"/>
          <w:color w:val="000000"/>
          <w:spacing w:val="15"/>
          <w:shd w:val="clear" w:color="auto" w:fill="FFFFFF"/>
        </w:rPr>
        <w:t>Επιπλέον θα είχαμε ήδη δρομολογήσει τις διαδικασίες ώστε να υλοποιηθούν έργα που σχετίζονται:</w:t>
      </w:r>
    </w:p>
    <w:p w14:paraId="0F2D794F" w14:textId="4A7974BB" w:rsidR="005156C8" w:rsidRPr="00F55E7A" w:rsidRDefault="005156C8" w:rsidP="005156C8">
      <w:pPr>
        <w:pStyle w:val="p1"/>
        <w:numPr>
          <w:ilvl w:val="0"/>
          <w:numId w:val="3"/>
        </w:numPr>
        <w:shd w:val="clear" w:color="auto" w:fill="FFFFFF"/>
        <w:spacing w:before="0" w:beforeAutospacing="0" w:after="225" w:afterAutospacing="0"/>
        <w:rPr>
          <w:rStyle w:val="a5"/>
          <w:rFonts w:ascii="Arial" w:hAnsi="Arial" w:cs="Arial"/>
          <w:sz w:val="22"/>
          <w:szCs w:val="22"/>
        </w:rPr>
      </w:pPr>
      <w:r w:rsidRPr="00F55E7A">
        <w:rPr>
          <w:rStyle w:val="a5"/>
          <w:rFonts w:ascii="Arial" w:hAnsi="Arial" w:cs="Arial"/>
          <w:i w:val="0"/>
          <w:iCs w:val="0"/>
          <w:sz w:val="22"/>
          <w:szCs w:val="22"/>
        </w:rPr>
        <w:t xml:space="preserve">με τον ευρύτερο στόχο της Ηλεκτρονικής Διακυβέρνησης των Δήμων που τίθεται ως στρατηγικός στόχος εκ μέρους της Ε.Ε. και της </w:t>
      </w:r>
      <w:r w:rsidRPr="00F55E7A">
        <w:rPr>
          <w:rStyle w:val="a5"/>
          <w:rFonts w:ascii="Arial" w:hAnsi="Arial" w:cs="Arial"/>
          <w:i w:val="0"/>
          <w:iCs w:val="0"/>
          <w:sz w:val="22"/>
          <w:szCs w:val="22"/>
          <w:u w:val="single"/>
        </w:rPr>
        <w:t xml:space="preserve">ειδικότερης ανάπτυξης σύγχρονων δικτυακών υποδομών των πόλεων </w:t>
      </w:r>
      <w:r w:rsidRPr="00F55E7A">
        <w:rPr>
          <w:rStyle w:val="a5"/>
          <w:rFonts w:ascii="Arial" w:hAnsi="Arial" w:cs="Arial"/>
          <w:i w:val="0"/>
          <w:iCs w:val="0"/>
          <w:sz w:val="22"/>
          <w:szCs w:val="22"/>
        </w:rPr>
        <w:t>(σταθερών, ασύρματων και δορυφορικών)</w:t>
      </w:r>
      <w:r w:rsidR="00F55E7A" w:rsidRPr="00F55E7A">
        <w:rPr>
          <w:rStyle w:val="a5"/>
          <w:rFonts w:ascii="Arial" w:hAnsi="Arial" w:cs="Arial"/>
          <w:i w:val="0"/>
          <w:iCs w:val="0"/>
          <w:sz w:val="22"/>
          <w:szCs w:val="22"/>
        </w:rPr>
        <w:t>.</w:t>
      </w:r>
    </w:p>
    <w:p w14:paraId="4B0955AF" w14:textId="14724394" w:rsidR="006A3918" w:rsidRPr="00F55E7A" w:rsidRDefault="006A3918" w:rsidP="006A3918">
      <w:pPr>
        <w:pStyle w:val="p1"/>
        <w:numPr>
          <w:ilvl w:val="0"/>
          <w:numId w:val="3"/>
        </w:numPr>
        <w:shd w:val="clear" w:color="auto" w:fill="FFFFFF"/>
        <w:spacing w:before="0" w:beforeAutospacing="0" w:after="225" w:afterAutospacing="0"/>
        <w:rPr>
          <w:rFonts w:ascii="Arial" w:hAnsi="Arial" w:cs="Arial"/>
          <w:color w:val="000000"/>
          <w:sz w:val="22"/>
          <w:szCs w:val="22"/>
          <w:shd w:val="clear" w:color="auto" w:fill="FFFFFF"/>
        </w:rPr>
      </w:pPr>
      <w:r w:rsidRPr="00F55E7A">
        <w:rPr>
          <w:rStyle w:val="a5"/>
          <w:rFonts w:ascii="Arial" w:hAnsi="Arial" w:cs="Arial"/>
          <w:i w:val="0"/>
          <w:iCs w:val="0"/>
          <w:sz w:val="22"/>
          <w:szCs w:val="22"/>
        </w:rPr>
        <w:t>με το έργο της συνολικής διαχείρισης της στάθμευσης</w:t>
      </w:r>
      <w:r w:rsidR="00F55E7A" w:rsidRPr="00F55E7A">
        <w:rPr>
          <w:rStyle w:val="a5"/>
          <w:rFonts w:ascii="Arial" w:hAnsi="Arial" w:cs="Arial"/>
          <w:i w:val="0"/>
          <w:iCs w:val="0"/>
          <w:sz w:val="22"/>
          <w:szCs w:val="22"/>
        </w:rPr>
        <w:t>, ειδικά πέριξ του εμπορικού κέντρου της πόλης</w:t>
      </w:r>
      <w:r w:rsidRPr="00F55E7A">
        <w:rPr>
          <w:rStyle w:val="a5"/>
          <w:rFonts w:ascii="Arial" w:hAnsi="Arial" w:cs="Arial"/>
          <w:i w:val="0"/>
          <w:iCs w:val="0"/>
          <w:sz w:val="22"/>
          <w:szCs w:val="22"/>
        </w:rPr>
        <w:t>.</w:t>
      </w:r>
    </w:p>
    <w:p w14:paraId="5E938ACA" w14:textId="7687681F" w:rsidR="005156C8" w:rsidRPr="00F55E7A" w:rsidRDefault="00470A32" w:rsidP="005156C8">
      <w:pPr>
        <w:pStyle w:val="p1"/>
        <w:numPr>
          <w:ilvl w:val="0"/>
          <w:numId w:val="3"/>
        </w:numPr>
        <w:shd w:val="clear" w:color="auto" w:fill="FFFFFF"/>
        <w:spacing w:before="0" w:beforeAutospacing="0" w:after="225" w:afterAutospacing="0"/>
        <w:rPr>
          <w:rFonts w:ascii="Arial" w:hAnsi="Arial" w:cs="Arial"/>
          <w:color w:val="000000"/>
          <w:sz w:val="22"/>
          <w:szCs w:val="22"/>
          <w:shd w:val="clear" w:color="auto" w:fill="FFFFFF"/>
        </w:rPr>
      </w:pPr>
      <w:r w:rsidRPr="00F55E7A">
        <w:rPr>
          <w:rFonts w:ascii="Arial" w:hAnsi="Arial" w:cs="Arial"/>
          <w:noProof/>
          <w:sz w:val="22"/>
          <w:szCs w:val="22"/>
          <w14:ligatures w14:val="standardContextual"/>
        </w:rPr>
        <mc:AlternateContent>
          <mc:Choice Requires="wps">
            <w:drawing>
              <wp:anchor distT="0" distB="0" distL="114300" distR="114300" simplePos="0" relativeHeight="251660288" behindDoc="0" locked="0" layoutInCell="1" allowOverlap="1" wp14:anchorId="43B25F4D" wp14:editId="4878F462">
                <wp:simplePos x="0" y="0"/>
                <wp:positionH relativeFrom="column">
                  <wp:posOffset>-1</wp:posOffset>
                </wp:positionH>
                <wp:positionV relativeFrom="paragraph">
                  <wp:posOffset>596265</wp:posOffset>
                </wp:positionV>
                <wp:extent cx="5076825" cy="0"/>
                <wp:effectExtent l="0" t="0" r="0" b="0"/>
                <wp:wrapNone/>
                <wp:docPr id="378844007" name="Straight Connector 3"/>
                <wp:cNvGraphicFramePr/>
                <a:graphic xmlns:a="http://schemas.openxmlformats.org/drawingml/2006/main">
                  <a:graphicData uri="http://schemas.microsoft.com/office/word/2010/wordprocessingShape">
                    <wps:wsp>
                      <wps:cNvCnPr/>
                      <wps:spPr>
                        <a:xfrm>
                          <a:off x="0" y="0"/>
                          <a:ext cx="5076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733F7C"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46.95pt" to="399.7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" strokecolor="#4472c4 [3204]" strokeweight=".5pt">
                <v:stroke joinstyle="miter"/>
              </v:line>
            </w:pict>
          </mc:Fallback>
        </mc:AlternateContent>
      </w:r>
      <w:r w:rsidR="005156C8" w:rsidRPr="00F55E7A">
        <w:rPr>
          <w:rStyle w:val="a5"/>
          <w:rFonts w:ascii="Arial" w:hAnsi="Arial" w:cs="Arial"/>
          <w:i w:val="0"/>
          <w:iCs w:val="0"/>
          <w:sz w:val="22"/>
          <w:szCs w:val="22"/>
        </w:rPr>
        <w:t xml:space="preserve">με τα έργα που συνδέονται με την προστασία της δημοτικής περιουσίας αλλά και της </w:t>
      </w:r>
      <w:r w:rsidR="005156C8" w:rsidRPr="00F55E7A">
        <w:rPr>
          <w:rFonts w:ascii="Arial" w:hAnsi="Arial" w:cs="Arial"/>
          <w:color w:val="000000"/>
          <w:spacing w:val="15"/>
          <w:sz w:val="22"/>
          <w:szCs w:val="22"/>
          <w:shd w:val="clear" w:color="auto" w:fill="FFFFFF"/>
        </w:rPr>
        <w:t>προστασίας της ζωής και της περιουσίας των πολιτών.</w:t>
      </w:r>
    </w:p>
    <w:p w14:paraId="4992F998" w14:textId="77777777" w:rsidR="00470A32" w:rsidRPr="00F55E7A" w:rsidRDefault="00470A32" w:rsidP="00C76601">
      <w:pPr>
        <w:rPr>
          <w:rStyle w:val="a3"/>
          <w:rFonts w:ascii="Arial" w:hAnsi="Arial" w:cs="Arial"/>
          <w:u w:val="single"/>
        </w:rPr>
      </w:pPr>
    </w:p>
    <w:p w14:paraId="7B77D72E" w14:textId="63442D84" w:rsidR="00C76601" w:rsidRPr="00F55E7A" w:rsidRDefault="00C76601" w:rsidP="00C76601">
      <w:pPr>
        <w:rPr>
          <w:rStyle w:val="a3"/>
          <w:rFonts w:ascii="Arial" w:hAnsi="Arial" w:cs="Arial"/>
          <w:b w:val="0"/>
          <w:bCs w:val="0"/>
        </w:rPr>
      </w:pPr>
      <w:r w:rsidRPr="00F55E7A">
        <w:rPr>
          <w:rStyle w:val="a3"/>
          <w:rFonts w:ascii="Arial" w:hAnsi="Arial" w:cs="Arial"/>
          <w:u w:val="single"/>
        </w:rPr>
        <w:t>Π</w:t>
      </w:r>
      <w:r w:rsidR="00112E46" w:rsidRPr="00F55E7A">
        <w:rPr>
          <w:rStyle w:val="a3"/>
          <w:rFonts w:ascii="Arial" w:hAnsi="Arial" w:cs="Arial"/>
          <w:u w:val="single"/>
        </w:rPr>
        <w:t>ΡΟΫΠΟΛΟΓΙΣΜΟΣ</w:t>
      </w:r>
      <w:r w:rsidRPr="00F55E7A">
        <w:rPr>
          <w:rStyle w:val="a3"/>
          <w:rFonts w:ascii="Arial" w:hAnsi="Arial" w:cs="Arial"/>
          <w:b w:val="0"/>
          <w:bCs w:val="0"/>
        </w:rPr>
        <w:t>-οι θέσεις μας</w:t>
      </w:r>
    </w:p>
    <w:p w14:paraId="28EEBD0B" w14:textId="4ECE91FA" w:rsidR="001E1587" w:rsidRPr="00F55E7A" w:rsidRDefault="00112E46" w:rsidP="001E1587">
      <w:pPr>
        <w:rPr>
          <w:rStyle w:val="a3"/>
          <w:rFonts w:ascii="Arial" w:hAnsi="Arial" w:cs="Arial"/>
          <w:b w:val="0"/>
          <w:bCs w:val="0"/>
        </w:rPr>
      </w:pPr>
      <w:r w:rsidRPr="00F55E7A">
        <w:rPr>
          <w:rStyle w:val="a3"/>
          <w:rFonts w:ascii="Arial" w:hAnsi="Arial" w:cs="Arial"/>
          <w:b w:val="0"/>
          <w:bCs w:val="0"/>
        </w:rPr>
        <w:t>Ο συγκεκριμένος</w:t>
      </w:r>
      <w:r w:rsidR="001E1587" w:rsidRPr="00F55E7A">
        <w:rPr>
          <w:rStyle w:val="a3"/>
          <w:rFonts w:ascii="Arial" w:hAnsi="Arial" w:cs="Arial"/>
          <w:b w:val="0"/>
          <w:bCs w:val="0"/>
        </w:rPr>
        <w:t xml:space="preserve"> προϋπολογισμό</w:t>
      </w:r>
      <w:r w:rsidRPr="00F55E7A">
        <w:rPr>
          <w:rStyle w:val="a3"/>
          <w:rFonts w:ascii="Arial" w:hAnsi="Arial" w:cs="Arial"/>
          <w:b w:val="0"/>
          <w:bCs w:val="0"/>
        </w:rPr>
        <w:t>ς</w:t>
      </w:r>
      <w:r w:rsidR="001E1587" w:rsidRPr="00F55E7A">
        <w:rPr>
          <w:rStyle w:val="a3"/>
          <w:rFonts w:ascii="Arial" w:hAnsi="Arial" w:cs="Arial"/>
          <w:b w:val="0"/>
          <w:bCs w:val="0"/>
        </w:rPr>
        <w:t xml:space="preserve"> αποτελεί  μία </w:t>
      </w:r>
      <w:r w:rsidR="001E1587" w:rsidRPr="00F55E7A">
        <w:rPr>
          <w:rStyle w:val="a3"/>
          <w:rFonts w:ascii="Arial" w:hAnsi="Arial" w:cs="Arial"/>
        </w:rPr>
        <w:t>“φωτοτυπία”</w:t>
      </w:r>
      <w:r w:rsidR="001E1587" w:rsidRPr="00F55E7A">
        <w:rPr>
          <w:rStyle w:val="a3"/>
          <w:rFonts w:ascii="Arial" w:hAnsi="Arial" w:cs="Arial"/>
          <w:b w:val="0"/>
          <w:bCs w:val="0"/>
        </w:rPr>
        <w:t xml:space="preserve"> του 2023, </w:t>
      </w:r>
      <w:r w:rsidR="001E1587" w:rsidRPr="00F55E7A">
        <w:rPr>
          <w:rStyle w:val="a3"/>
          <w:rFonts w:ascii="Arial" w:hAnsi="Arial" w:cs="Arial"/>
        </w:rPr>
        <w:t>σε φιλοσοφία</w:t>
      </w:r>
      <w:r w:rsidR="001E1587" w:rsidRPr="00F55E7A">
        <w:rPr>
          <w:rStyle w:val="a3"/>
          <w:rFonts w:ascii="Arial" w:hAnsi="Arial" w:cs="Arial"/>
          <w:b w:val="0"/>
          <w:bCs w:val="0"/>
        </w:rPr>
        <w:t xml:space="preserve"> αλλά και σε </w:t>
      </w:r>
      <w:r w:rsidR="001E1587" w:rsidRPr="00F55E7A">
        <w:rPr>
          <w:rStyle w:val="a3"/>
          <w:rFonts w:ascii="Arial" w:hAnsi="Arial" w:cs="Arial"/>
        </w:rPr>
        <w:t>απόλυτα ποσά</w:t>
      </w:r>
      <w:r w:rsidR="001E1587" w:rsidRPr="00F55E7A">
        <w:rPr>
          <w:rStyle w:val="a3"/>
          <w:rFonts w:ascii="Arial" w:hAnsi="Arial" w:cs="Arial"/>
          <w:b w:val="0"/>
          <w:bCs w:val="0"/>
        </w:rPr>
        <w:t xml:space="preserve"> ανά κατηγορία εσόδων και δαπανών. </w:t>
      </w:r>
    </w:p>
    <w:p w14:paraId="54FB846B" w14:textId="5292E07A" w:rsidR="00357F13" w:rsidRPr="00F55E7A" w:rsidRDefault="00357F13" w:rsidP="001E1587">
      <w:pPr>
        <w:rPr>
          <w:rStyle w:val="a3"/>
          <w:rFonts w:ascii="Arial" w:hAnsi="Arial" w:cs="Arial"/>
          <w:b w:val="0"/>
          <w:bCs w:val="0"/>
        </w:rPr>
      </w:pPr>
      <w:r w:rsidRPr="00F55E7A">
        <w:rPr>
          <w:rStyle w:val="a3"/>
          <w:rFonts w:ascii="Arial" w:hAnsi="Arial" w:cs="Arial"/>
          <w:b w:val="0"/>
          <w:bCs w:val="0"/>
        </w:rPr>
        <w:t>Τα κεντρικά σημεία</w:t>
      </w:r>
      <w:r w:rsidR="00BB2F5B" w:rsidRPr="00F55E7A">
        <w:rPr>
          <w:rStyle w:val="a3"/>
          <w:rFonts w:ascii="Arial" w:hAnsi="Arial" w:cs="Arial"/>
          <w:b w:val="0"/>
          <w:bCs w:val="0"/>
        </w:rPr>
        <w:t xml:space="preserve"> κριτικής μας αλλά και οι θέσεις μας επί σημαντικών προτεραιοτήτων</w:t>
      </w:r>
      <w:r w:rsidRPr="00F55E7A">
        <w:rPr>
          <w:rStyle w:val="a3"/>
          <w:rFonts w:ascii="Arial" w:hAnsi="Arial" w:cs="Arial"/>
          <w:b w:val="0"/>
          <w:bCs w:val="0"/>
        </w:rPr>
        <w:t>:</w:t>
      </w:r>
    </w:p>
    <w:p w14:paraId="67747F11" w14:textId="304B722E" w:rsidR="001E1587" w:rsidRPr="00F55E7A" w:rsidRDefault="00357F13" w:rsidP="00357F13">
      <w:pPr>
        <w:pStyle w:val="a4"/>
        <w:numPr>
          <w:ilvl w:val="0"/>
          <w:numId w:val="5"/>
        </w:numPr>
        <w:rPr>
          <w:rFonts w:ascii="Arial" w:hAnsi="Arial" w:cs="Arial"/>
          <w:shd w:val="clear" w:color="auto" w:fill="F4FEFF"/>
        </w:rPr>
      </w:pPr>
      <w:r w:rsidRPr="00F55E7A">
        <w:rPr>
          <w:rStyle w:val="a3"/>
          <w:rFonts w:ascii="Arial" w:hAnsi="Arial" w:cs="Arial"/>
          <w:b w:val="0"/>
          <w:bCs w:val="0"/>
          <w:lang w:val="en-US"/>
        </w:rPr>
        <w:t>O</w:t>
      </w:r>
      <w:r w:rsidR="001E1587" w:rsidRPr="00F55E7A">
        <w:rPr>
          <w:rStyle w:val="a3"/>
          <w:rFonts w:ascii="Arial" w:hAnsi="Arial" w:cs="Arial"/>
          <w:b w:val="0"/>
          <w:bCs w:val="0"/>
        </w:rPr>
        <w:t xml:space="preserve"> πολύ μεγάλος αριθμός των προγραμματιζόμενων απευθείας αναθέσεων που φέτος φτάνουν σχεδόν τις </w:t>
      </w:r>
      <w:r w:rsidR="001E1587" w:rsidRPr="00F55E7A">
        <w:rPr>
          <w:rStyle w:val="a3"/>
          <w:rFonts w:ascii="Arial" w:hAnsi="Arial" w:cs="Arial"/>
        </w:rPr>
        <w:t>70</w:t>
      </w:r>
      <w:r w:rsidR="001E1587" w:rsidRPr="00F55E7A">
        <w:rPr>
          <w:rStyle w:val="a3"/>
          <w:rFonts w:ascii="Arial" w:hAnsi="Arial" w:cs="Arial"/>
          <w:b w:val="0"/>
          <w:bCs w:val="0"/>
        </w:rPr>
        <w:t>, από 60 που ήταν πέρυσι και 45 που αφορούσαν το 2022. Η διαδικασία διαχείρισης των απευθείας αναθέσεων εκ μέρους της δημοτικής αρχής υποδηλώνει μη έγκαιρο προγραμματισμό και μη ορθολογική κάλυψη των αναγκών που υπάρχουν.</w:t>
      </w:r>
      <w:r w:rsidR="001E1587" w:rsidRPr="00F55E7A">
        <w:rPr>
          <w:rFonts w:ascii="Arial" w:hAnsi="Arial" w:cs="Arial"/>
          <w:shd w:val="clear" w:color="auto" w:fill="F4FEFF"/>
        </w:rPr>
        <w:t xml:space="preserve"> Άρα </w:t>
      </w:r>
      <w:r w:rsidR="001E1587" w:rsidRPr="00F55E7A">
        <w:rPr>
          <w:rFonts w:ascii="Arial" w:hAnsi="Arial" w:cs="Arial"/>
          <w:b/>
          <w:bCs/>
          <w:shd w:val="clear" w:color="auto" w:fill="F4FEFF"/>
        </w:rPr>
        <w:t>οι δαπάνες προϋπολογίζονται με τέτοιο τρόπο ώστε να προσαρμόζονται στο επιτρεπόμενο από τον νόμο όριο της απευθείας ανάθεσης</w:t>
      </w:r>
      <w:r w:rsidR="001E1587" w:rsidRPr="00F55E7A">
        <w:rPr>
          <w:rFonts w:ascii="Arial" w:hAnsi="Arial" w:cs="Arial"/>
          <w:shd w:val="clear" w:color="auto" w:fill="F4FEFF"/>
        </w:rPr>
        <w:t>.</w:t>
      </w:r>
    </w:p>
    <w:p w14:paraId="235FEA4A" w14:textId="77777777" w:rsidR="00357F13" w:rsidRPr="00F55E7A" w:rsidRDefault="006A3918" w:rsidP="00357F13">
      <w:pPr>
        <w:pStyle w:val="a4"/>
        <w:numPr>
          <w:ilvl w:val="0"/>
          <w:numId w:val="5"/>
        </w:numPr>
        <w:rPr>
          <w:rFonts w:ascii="Arial" w:hAnsi="Arial" w:cs="Arial"/>
          <w:b/>
          <w:bCs/>
          <w:shd w:val="clear" w:color="auto" w:fill="F4FEFF"/>
        </w:rPr>
      </w:pPr>
      <w:r w:rsidRPr="00F55E7A">
        <w:rPr>
          <w:rFonts w:ascii="Arial" w:hAnsi="Arial" w:cs="Arial"/>
          <w:shd w:val="clear" w:color="auto" w:fill="F4FEFF"/>
        </w:rPr>
        <w:t>Έ</w:t>
      </w:r>
      <w:r w:rsidR="001E1587" w:rsidRPr="00F55E7A">
        <w:rPr>
          <w:rFonts w:ascii="Arial" w:hAnsi="Arial" w:cs="Arial"/>
          <w:shd w:val="clear" w:color="auto" w:fill="F4FEFF"/>
        </w:rPr>
        <w:t xml:space="preserve">να σημαντικό μέρος αυτών των αναγκών </w:t>
      </w:r>
      <w:r w:rsidR="001E1587" w:rsidRPr="00F55E7A">
        <w:rPr>
          <w:rFonts w:ascii="Arial" w:hAnsi="Arial" w:cs="Arial"/>
          <w:b/>
          <w:bCs/>
          <w:shd w:val="clear" w:color="auto" w:fill="F4FEFF"/>
        </w:rPr>
        <w:t>μπορεί να καλυφθεί μέσω της πραγματικής ψηφιακής αναβάθμισης των υπηρεσιών του δήμου</w:t>
      </w:r>
      <w:r w:rsidR="001E1587" w:rsidRPr="00F55E7A">
        <w:rPr>
          <w:rFonts w:ascii="Arial" w:hAnsi="Arial" w:cs="Arial"/>
          <w:shd w:val="clear" w:color="auto" w:fill="F4FEFF"/>
        </w:rPr>
        <w:t xml:space="preserve">, αφού τα 2 εκατομμύρια ευρώ που προβλέπεται να διατεθούν προς αυτόν το σκοπό (από το Ταμείο Ανάκαμψης &amp; Σταθερότητας) υπερκαλύπτουν τις ανάγκες, αρκεί να υπάρξει </w:t>
      </w:r>
      <w:r w:rsidR="001E1587" w:rsidRPr="00F55E7A">
        <w:rPr>
          <w:rFonts w:ascii="Arial" w:hAnsi="Arial" w:cs="Arial"/>
          <w:b/>
          <w:bCs/>
          <w:shd w:val="clear" w:color="auto" w:fill="F4FEFF"/>
        </w:rPr>
        <w:t>τεχνογνωσία ορθής διαχείρισης και κατανομής των οικονομικών πόρων</w:t>
      </w:r>
      <w:r w:rsidR="001E1587" w:rsidRPr="00F55E7A">
        <w:rPr>
          <w:rFonts w:ascii="Arial" w:hAnsi="Arial" w:cs="Arial"/>
          <w:shd w:val="clear" w:color="auto" w:fill="F4FEFF"/>
        </w:rPr>
        <w:t xml:space="preserve">. Παράλληλα, απαιτείται </w:t>
      </w:r>
      <w:r w:rsidR="001E1587" w:rsidRPr="00F55E7A">
        <w:rPr>
          <w:rFonts w:ascii="Arial" w:hAnsi="Arial" w:cs="Arial"/>
          <w:b/>
          <w:bCs/>
          <w:shd w:val="clear" w:color="auto" w:fill="F4FEFF"/>
        </w:rPr>
        <w:t>η επένδυση στην ανάπτυξη δεξιοτήτων και τεχνικών του ανθρώπινου δυναμικού του δήμου</w:t>
      </w:r>
      <w:r w:rsidR="001E1587" w:rsidRPr="00F55E7A">
        <w:rPr>
          <w:rFonts w:ascii="Arial" w:hAnsi="Arial" w:cs="Arial"/>
          <w:shd w:val="clear" w:color="auto" w:fill="F4FEFF"/>
        </w:rPr>
        <w:t xml:space="preserve"> που θα κληθεί να υλοποιήσει τις αλλαγές. Είναι αλλαγές που εντάσσονται σε ένα ευρύ εθνικό μεταρρυθμιστικό πλαίσιο και ο δήμος μας έχει αισθητή χρονική υστέρηση ένταξης σε αυτό το πλαίσιο. Αυτή είναι η διαφορά φιλοσοφίας μας, </w:t>
      </w:r>
      <w:r w:rsidR="001E1587" w:rsidRPr="00F55E7A">
        <w:rPr>
          <w:rFonts w:ascii="Arial" w:hAnsi="Arial" w:cs="Arial"/>
          <w:b/>
          <w:bCs/>
          <w:shd w:val="clear" w:color="auto" w:fill="F4FEFF"/>
        </w:rPr>
        <w:t>γιατί εμείς σταθερά έχουμε τον ψηφιακό μετασχηματισμό σε απόλυτη προτεραιότητα ως επιλογή και όχι ως επιλογή που προήλθε από έκτακτη πηγή χρηματοδότησης.</w:t>
      </w:r>
    </w:p>
    <w:p w14:paraId="1FE2BED0" w14:textId="298A968F" w:rsidR="001E1587" w:rsidRPr="00F55E7A" w:rsidRDefault="001E1587" w:rsidP="00357F13">
      <w:pPr>
        <w:pStyle w:val="a4"/>
        <w:numPr>
          <w:ilvl w:val="0"/>
          <w:numId w:val="5"/>
        </w:numPr>
        <w:rPr>
          <w:rFonts w:ascii="Arial" w:hAnsi="Arial" w:cs="Arial"/>
          <w:b/>
          <w:bCs/>
          <w:shd w:val="clear" w:color="auto" w:fill="F4FEFF"/>
        </w:rPr>
      </w:pPr>
      <w:r w:rsidRPr="00F55E7A">
        <w:rPr>
          <w:rFonts w:ascii="Arial" w:hAnsi="Arial" w:cs="Arial"/>
          <w:shd w:val="clear" w:color="auto" w:fill="F4FEFF"/>
        </w:rPr>
        <w:t>Η διαφορετική πολιτική προσέγγι</w:t>
      </w:r>
      <w:r w:rsidR="00357F13" w:rsidRPr="00F55E7A">
        <w:rPr>
          <w:rFonts w:ascii="Arial" w:hAnsi="Arial" w:cs="Arial"/>
          <w:shd w:val="clear" w:color="auto" w:fill="F4FEFF"/>
        </w:rPr>
        <w:t>σή μας</w:t>
      </w:r>
      <w:r w:rsidRPr="00F55E7A">
        <w:rPr>
          <w:rFonts w:ascii="Arial" w:hAnsi="Arial" w:cs="Arial"/>
          <w:shd w:val="clear" w:color="auto" w:fill="F4FEFF"/>
        </w:rPr>
        <w:t xml:space="preserve"> για τη </w:t>
      </w:r>
      <w:r w:rsidRPr="00F55E7A">
        <w:rPr>
          <w:rFonts w:ascii="Arial" w:hAnsi="Arial" w:cs="Arial"/>
          <w:b/>
          <w:bCs/>
          <w:shd w:val="clear" w:color="auto" w:fill="F4FEFF"/>
        </w:rPr>
        <w:t>δημόσια διαβούλευση</w:t>
      </w:r>
      <w:r w:rsidRPr="00F55E7A">
        <w:rPr>
          <w:rFonts w:ascii="Arial" w:hAnsi="Arial" w:cs="Arial"/>
          <w:shd w:val="clear" w:color="auto" w:fill="F4FEFF"/>
        </w:rPr>
        <w:t xml:space="preserve">: μέσα στις δαπάνες του 2024 </w:t>
      </w:r>
      <w:r w:rsidR="00357F13" w:rsidRPr="00F55E7A">
        <w:rPr>
          <w:rFonts w:ascii="Arial" w:hAnsi="Arial" w:cs="Arial"/>
          <w:shd w:val="clear" w:color="auto" w:fill="F4FEFF"/>
        </w:rPr>
        <w:t xml:space="preserve"> η διοίκηση </w:t>
      </w:r>
      <w:r w:rsidRPr="00F55E7A">
        <w:rPr>
          <w:rFonts w:ascii="Arial" w:hAnsi="Arial" w:cs="Arial"/>
          <w:shd w:val="clear" w:color="auto" w:fill="F4FEFF"/>
        </w:rPr>
        <w:t>συμπεριλαμβ</w:t>
      </w:r>
      <w:r w:rsidR="002B17B6" w:rsidRPr="00F55E7A">
        <w:rPr>
          <w:rFonts w:ascii="Arial" w:hAnsi="Arial" w:cs="Arial"/>
          <w:shd w:val="clear" w:color="auto" w:fill="F4FEFF"/>
        </w:rPr>
        <w:t>άνει</w:t>
      </w:r>
      <w:r w:rsidRPr="00F55E7A">
        <w:rPr>
          <w:rFonts w:ascii="Arial" w:hAnsi="Arial" w:cs="Arial"/>
          <w:shd w:val="clear" w:color="auto" w:fill="F4FEFF"/>
        </w:rPr>
        <w:t xml:space="preserve"> (μέσω απευθείας ανάθεσης) μια υπηρεσία για “την προώθηση της συμμετοχής και δημόσιας διαβούλευσης”. </w:t>
      </w:r>
      <w:r w:rsidR="00357F13" w:rsidRPr="00F55E7A">
        <w:rPr>
          <w:rFonts w:ascii="Arial" w:hAnsi="Arial" w:cs="Arial"/>
          <w:shd w:val="clear" w:color="auto" w:fill="F4FEFF"/>
        </w:rPr>
        <w:lastRenderedPageBreak/>
        <w:t>Ε</w:t>
      </w:r>
      <w:r w:rsidRPr="00F55E7A">
        <w:rPr>
          <w:rFonts w:ascii="Arial" w:hAnsi="Arial" w:cs="Arial"/>
          <w:shd w:val="clear" w:color="auto" w:fill="F4FEFF"/>
        </w:rPr>
        <w:t>ισάγετ</w:t>
      </w:r>
      <w:r w:rsidR="00357F13" w:rsidRPr="00F55E7A">
        <w:rPr>
          <w:rFonts w:ascii="Arial" w:hAnsi="Arial" w:cs="Arial"/>
          <w:shd w:val="clear" w:color="auto" w:fill="F4FEFF"/>
        </w:rPr>
        <w:t>αι</w:t>
      </w:r>
      <w:r w:rsidRPr="00F55E7A">
        <w:rPr>
          <w:rFonts w:ascii="Arial" w:hAnsi="Arial" w:cs="Arial"/>
          <w:shd w:val="clear" w:color="auto" w:fill="F4FEFF"/>
        </w:rPr>
        <w:t xml:space="preserve"> με λάθος τρόπο γιατί χρειάζεται ένα ευρύτερο συστηματικό πλαίσιο υλοποίησης, με υιοθέτηση </w:t>
      </w:r>
      <w:r w:rsidRPr="00F55E7A">
        <w:rPr>
          <w:rFonts w:ascii="Arial" w:hAnsi="Arial" w:cs="Arial"/>
          <w:b/>
          <w:bCs/>
          <w:shd w:val="clear" w:color="auto" w:fill="F4FEFF"/>
        </w:rPr>
        <w:t xml:space="preserve">σύγχρονων  </w:t>
      </w:r>
      <w:r w:rsidRPr="00F55E7A">
        <w:rPr>
          <w:rFonts w:ascii="Arial" w:eastAsia="Times New Roman" w:hAnsi="Arial" w:cs="Arial"/>
          <w:b/>
          <w:bCs/>
          <w:lang w:eastAsia="el-GR"/>
        </w:rPr>
        <w:t>εργαλείων διαβούλευσης</w:t>
      </w:r>
      <w:r w:rsidRPr="00F55E7A">
        <w:rPr>
          <w:rFonts w:ascii="Arial" w:eastAsia="Times New Roman" w:hAnsi="Arial" w:cs="Arial"/>
          <w:lang w:eastAsia="el-GR"/>
        </w:rPr>
        <w:t xml:space="preserve"> για τη διευκόλυνση της συνομιλίας με τους πολίτες, σχετικά με όλα τα θέματα που τους αφορούν. Εμείς πιστεύουμε ότι η δημοτική αρχή της πόλης πρέπει να ρωτά τακτικά τους πολίτες τι σκέφτονται και να δημιουργεί έναν πόλο ανατροφοδότησης μετά την εισαγωγή οποιασδήποτε νέας πολιτικής. Η αδιαφορία για την πολιτική είναι σε υψηλό επίπεδο σε όλες τις ευρωπαϊκές χώρες και οι </w:t>
      </w:r>
      <w:r w:rsidRPr="00F55E7A">
        <w:rPr>
          <w:rFonts w:ascii="Arial" w:eastAsia="Times New Roman" w:hAnsi="Arial" w:cs="Arial"/>
          <w:b/>
          <w:bCs/>
          <w:lang w:eastAsia="el-GR"/>
        </w:rPr>
        <w:t>πρόσφατες δημοτικές εκλογές ανέδειξαν την υψηλή αποχή</w:t>
      </w:r>
      <w:r w:rsidRPr="00F55E7A">
        <w:rPr>
          <w:rFonts w:ascii="Arial" w:eastAsia="Times New Roman" w:hAnsi="Arial" w:cs="Arial"/>
          <w:lang w:eastAsia="el-GR"/>
        </w:rPr>
        <w:t xml:space="preserve"> ως κεντρικό σημείο αναφοράς. </w:t>
      </w:r>
    </w:p>
    <w:p w14:paraId="58BEF6F2" w14:textId="388B8AFA" w:rsidR="001E1587" w:rsidRPr="00F55E7A" w:rsidRDefault="002B17B6" w:rsidP="002B17B6">
      <w:pPr>
        <w:pStyle w:val="a4"/>
        <w:numPr>
          <w:ilvl w:val="0"/>
          <w:numId w:val="5"/>
        </w:numPr>
        <w:rPr>
          <w:rFonts w:ascii="Arial" w:eastAsia="Times New Roman" w:hAnsi="Arial" w:cs="Arial"/>
          <w:lang w:eastAsia="el-GR"/>
        </w:rPr>
      </w:pPr>
      <w:r w:rsidRPr="00F55E7A">
        <w:rPr>
          <w:rFonts w:ascii="Arial" w:eastAsia="Times New Roman" w:hAnsi="Arial" w:cs="Arial"/>
          <w:lang w:eastAsia="el-GR"/>
        </w:rPr>
        <w:t>Α</w:t>
      </w:r>
      <w:r w:rsidR="001E1587" w:rsidRPr="00F55E7A">
        <w:rPr>
          <w:rFonts w:ascii="Arial" w:eastAsia="Times New Roman" w:hAnsi="Arial" w:cs="Arial"/>
          <w:lang w:eastAsia="el-GR"/>
        </w:rPr>
        <w:t xml:space="preserve">πουσιάζει η οποιαδήποτε αναφορά για παρεμβάσεις </w:t>
      </w:r>
      <w:r w:rsidR="001E1587" w:rsidRPr="00F55E7A">
        <w:rPr>
          <w:rFonts w:ascii="Arial" w:eastAsia="Times New Roman" w:hAnsi="Arial" w:cs="Arial"/>
          <w:b/>
          <w:bCs/>
          <w:lang w:eastAsia="el-GR"/>
        </w:rPr>
        <w:t>ώστε να τονωθεί η τοπική επιχειρηματικότητα και αγορά</w:t>
      </w:r>
      <w:r w:rsidR="001E1587" w:rsidRPr="00F55E7A">
        <w:rPr>
          <w:rFonts w:ascii="Arial" w:eastAsia="Times New Roman" w:hAnsi="Arial" w:cs="Arial"/>
          <w:lang w:eastAsia="el-GR"/>
        </w:rPr>
        <w:t xml:space="preserve">. </w:t>
      </w:r>
      <w:r w:rsidR="001E1587" w:rsidRPr="00F55E7A">
        <w:rPr>
          <w:rFonts w:ascii="Arial" w:hAnsi="Arial" w:cs="Arial"/>
        </w:rPr>
        <w:t>Απαιτείται έμφαση στις καινοτόμες δραστηριότητες, ανάδειξη της νεοφυούς επιχειρηματικότητας αλλά και των μικρομεσαίων και οικογενειακών επιχειρήσεων της πόλης.</w:t>
      </w:r>
    </w:p>
    <w:p w14:paraId="31148366" w14:textId="3F3AB3A2" w:rsidR="001E1587" w:rsidRPr="00F55E7A" w:rsidRDefault="002B17B6" w:rsidP="002B17B6">
      <w:pPr>
        <w:pStyle w:val="a4"/>
        <w:numPr>
          <w:ilvl w:val="0"/>
          <w:numId w:val="5"/>
        </w:numPr>
        <w:rPr>
          <w:rFonts w:ascii="Arial" w:hAnsi="Arial" w:cs="Arial"/>
        </w:rPr>
      </w:pPr>
      <w:r w:rsidRPr="00F55E7A">
        <w:rPr>
          <w:rFonts w:ascii="Arial" w:eastAsia="Times New Roman" w:hAnsi="Arial" w:cs="Arial"/>
          <w:b/>
          <w:bCs/>
          <w:lang w:eastAsia="el-GR"/>
        </w:rPr>
        <w:t>Η</w:t>
      </w:r>
      <w:r w:rsidR="001E1587" w:rsidRPr="00F55E7A">
        <w:rPr>
          <w:rFonts w:ascii="Arial" w:eastAsia="Times New Roman" w:hAnsi="Arial" w:cs="Arial"/>
          <w:b/>
          <w:bCs/>
          <w:lang w:eastAsia="el-GR"/>
        </w:rPr>
        <w:t xml:space="preserve"> νέα οικογένεια και </w:t>
      </w:r>
      <w:r w:rsidRPr="00F55E7A">
        <w:rPr>
          <w:rFonts w:ascii="Arial" w:eastAsia="Times New Roman" w:hAnsi="Arial" w:cs="Arial"/>
          <w:b/>
          <w:bCs/>
          <w:lang w:eastAsia="el-GR"/>
        </w:rPr>
        <w:t xml:space="preserve">οι </w:t>
      </w:r>
      <w:r w:rsidR="001E1587" w:rsidRPr="00F55E7A">
        <w:rPr>
          <w:rFonts w:ascii="Arial" w:eastAsia="Times New Roman" w:hAnsi="Arial" w:cs="Arial"/>
          <w:b/>
          <w:bCs/>
          <w:lang w:eastAsia="el-GR"/>
        </w:rPr>
        <w:t>εργαζόμενο</w:t>
      </w:r>
      <w:r w:rsidRPr="00F55E7A">
        <w:rPr>
          <w:rFonts w:ascii="Arial" w:eastAsia="Times New Roman" w:hAnsi="Arial" w:cs="Arial"/>
          <w:b/>
          <w:bCs/>
          <w:lang w:eastAsia="el-GR"/>
        </w:rPr>
        <w:t>ι</w:t>
      </w:r>
      <w:r w:rsidR="001E1587" w:rsidRPr="00F55E7A">
        <w:rPr>
          <w:rFonts w:ascii="Arial" w:eastAsia="Times New Roman" w:hAnsi="Arial" w:cs="Arial"/>
          <w:b/>
          <w:bCs/>
          <w:lang w:eastAsia="el-GR"/>
        </w:rPr>
        <w:t xml:space="preserve"> γονείς</w:t>
      </w:r>
      <w:r w:rsidRPr="00F55E7A">
        <w:rPr>
          <w:rFonts w:ascii="Arial" w:eastAsia="Times New Roman" w:hAnsi="Arial" w:cs="Arial"/>
          <w:lang w:eastAsia="el-GR"/>
        </w:rPr>
        <w:t>:</w:t>
      </w:r>
      <w:r w:rsidR="001E1587" w:rsidRPr="00F55E7A">
        <w:rPr>
          <w:rFonts w:ascii="Arial" w:eastAsia="Times New Roman" w:hAnsi="Arial" w:cs="Arial"/>
          <w:lang w:eastAsia="el-GR"/>
        </w:rPr>
        <w:t xml:space="preserve"> είναι απαραίτητη η δημιουργία και λειτουργία </w:t>
      </w:r>
      <w:r w:rsidR="001E1587" w:rsidRPr="00F55E7A">
        <w:rPr>
          <w:rFonts w:ascii="Arial" w:eastAsia="Times New Roman" w:hAnsi="Arial" w:cs="Arial"/>
          <w:b/>
          <w:bCs/>
          <w:lang w:eastAsia="el-GR"/>
        </w:rPr>
        <w:t xml:space="preserve">ενός (τουλάχιστον) Κέντρου Δημιουργικής Απασχόλησης (ΚΔΑΠ) και αντίστοιχα ενός Κέντρου Δημιουργικής Απασχόλησης </w:t>
      </w:r>
      <w:proofErr w:type="spellStart"/>
      <w:r w:rsidR="001E1587" w:rsidRPr="00F55E7A">
        <w:rPr>
          <w:rFonts w:ascii="Arial" w:eastAsia="Times New Roman" w:hAnsi="Arial" w:cs="Arial"/>
          <w:b/>
          <w:bCs/>
          <w:lang w:eastAsia="el-GR"/>
        </w:rPr>
        <w:t>ΑμεΑ</w:t>
      </w:r>
      <w:proofErr w:type="spellEnd"/>
      <w:r w:rsidR="001E1587" w:rsidRPr="00F55E7A">
        <w:rPr>
          <w:rFonts w:ascii="Arial" w:eastAsia="Times New Roman" w:hAnsi="Arial" w:cs="Arial"/>
          <w:b/>
          <w:bCs/>
          <w:lang w:eastAsia="el-GR"/>
        </w:rPr>
        <w:t xml:space="preserve"> (ΚΔΑΠ-</w:t>
      </w:r>
      <w:proofErr w:type="spellStart"/>
      <w:r w:rsidR="001E1587" w:rsidRPr="00F55E7A">
        <w:rPr>
          <w:rFonts w:ascii="Arial" w:eastAsia="Times New Roman" w:hAnsi="Arial" w:cs="Arial"/>
          <w:b/>
          <w:bCs/>
          <w:lang w:eastAsia="el-GR"/>
        </w:rPr>
        <w:t>μεΑ</w:t>
      </w:r>
      <w:proofErr w:type="spellEnd"/>
      <w:r w:rsidR="001E1587" w:rsidRPr="00F55E7A">
        <w:rPr>
          <w:rFonts w:ascii="Arial" w:eastAsia="Times New Roman" w:hAnsi="Arial" w:cs="Arial"/>
          <w:b/>
          <w:bCs/>
          <w:lang w:eastAsia="el-GR"/>
        </w:rPr>
        <w:t>)</w:t>
      </w:r>
      <w:r w:rsidR="001E1587" w:rsidRPr="00F55E7A">
        <w:rPr>
          <w:rFonts w:ascii="Arial" w:eastAsia="Times New Roman" w:hAnsi="Arial" w:cs="Arial"/>
          <w:lang w:eastAsia="el-GR"/>
        </w:rPr>
        <w:t>, μέσω του ΕΣΠΑ. Έτσι στηρίζουμε στην πράξη τους νέους γονείς του Χαλανδρίου και τους κάνουμε κοινωνούς στη διαδικασία κοινωνικής φροντίδας.</w:t>
      </w:r>
    </w:p>
    <w:p w14:paraId="59AECA10" w14:textId="36BDFBB4" w:rsidR="00BB2F5B" w:rsidRPr="00F55E7A" w:rsidRDefault="00300C00" w:rsidP="00300C00">
      <w:pPr>
        <w:rPr>
          <w:rFonts w:ascii="Arial" w:hAnsi="Arial" w:cs="Arial"/>
        </w:rPr>
      </w:pPr>
      <w:r w:rsidRPr="00F55E7A">
        <w:rPr>
          <w:rFonts w:ascii="Arial" w:hAnsi="Arial" w:cs="Arial"/>
        </w:rPr>
        <w:t>Ανακεφαλαιώνοντας, παρά το ότι η 5ετής θητεία της δημοτικής αρχής μόλις ξεκινά</w:t>
      </w:r>
      <w:r w:rsidR="00C01A27">
        <w:rPr>
          <w:rFonts w:ascii="Arial" w:hAnsi="Arial" w:cs="Arial"/>
        </w:rPr>
        <w:t>ει</w:t>
      </w:r>
      <w:r w:rsidRPr="00F55E7A">
        <w:rPr>
          <w:rFonts w:ascii="Arial" w:hAnsi="Arial" w:cs="Arial"/>
        </w:rPr>
        <w:t xml:space="preserve">, δεν κομίζεται κάτι νέο και ελπιδοφόρο. Ως παράταξη της μείζονος αντιπολίτευσης θα τοποθετούμαστε όπου απαιτείται κριτικά και με επιχειρήματα, ενώ θα συνεχίζουμε να στηρίζουμε κατά περίπτωση, έργα και δράσεις που έχουν </w:t>
      </w:r>
      <w:proofErr w:type="spellStart"/>
      <w:r w:rsidRPr="00F55E7A">
        <w:rPr>
          <w:rFonts w:ascii="Arial" w:hAnsi="Arial" w:cs="Arial"/>
        </w:rPr>
        <w:t>υπερπαραταξιακό</w:t>
      </w:r>
      <w:proofErr w:type="spellEnd"/>
      <w:r w:rsidRPr="00F55E7A">
        <w:rPr>
          <w:rFonts w:ascii="Arial" w:hAnsi="Arial" w:cs="Arial"/>
        </w:rPr>
        <w:t xml:space="preserve"> χαρακτήρα και στηρίζουν στην πράξη τον πολίτη του Χαλανδρίου.</w:t>
      </w:r>
    </w:p>
    <w:p w14:paraId="5AAF4926" w14:textId="450895D8" w:rsidR="00BB2F5B" w:rsidRPr="00F55E7A" w:rsidRDefault="00BB2F5B" w:rsidP="00300C00">
      <w:pPr>
        <w:rPr>
          <w:rFonts w:ascii="Arial" w:hAnsi="Arial" w:cs="Arial"/>
        </w:rPr>
      </w:pPr>
      <w:r w:rsidRPr="00F55E7A">
        <w:rPr>
          <w:rFonts w:ascii="Arial" w:hAnsi="Arial" w:cs="Arial"/>
          <w:noProof/>
        </w:rPr>
        <mc:AlternateContent>
          <mc:Choice Requires="wps">
            <w:drawing>
              <wp:anchor distT="0" distB="0" distL="114300" distR="114300" simplePos="0" relativeHeight="251661312" behindDoc="0" locked="0" layoutInCell="1" allowOverlap="1" wp14:anchorId="7569691D" wp14:editId="7707ACCB">
                <wp:simplePos x="0" y="0"/>
                <wp:positionH relativeFrom="column">
                  <wp:posOffset>104774</wp:posOffset>
                </wp:positionH>
                <wp:positionV relativeFrom="paragraph">
                  <wp:posOffset>116205</wp:posOffset>
                </wp:positionV>
                <wp:extent cx="5095875" cy="0"/>
                <wp:effectExtent l="0" t="0" r="0" b="0"/>
                <wp:wrapNone/>
                <wp:docPr id="237550652" name="Straight Connector 2"/>
                <wp:cNvGraphicFramePr/>
                <a:graphic xmlns:a="http://schemas.openxmlformats.org/drawingml/2006/main">
                  <a:graphicData uri="http://schemas.microsoft.com/office/word/2010/wordprocessingShape">
                    <wps:wsp>
                      <wps:cNvCnPr/>
                      <wps:spPr>
                        <a:xfrm>
                          <a:off x="0" y="0"/>
                          <a:ext cx="5095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FF612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25pt,9.15pt" to="409.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" strokecolor="#4472c4 [3204]" strokeweight=".5pt">
                <v:stroke joinstyle="miter"/>
              </v:line>
            </w:pict>
          </mc:Fallback>
        </mc:AlternateContent>
      </w:r>
    </w:p>
    <w:p w14:paraId="41302C68" w14:textId="77777777" w:rsidR="00BB2F5B" w:rsidRPr="00F55E7A" w:rsidRDefault="00BB2F5B" w:rsidP="00300C00">
      <w:pPr>
        <w:rPr>
          <w:rFonts w:ascii="Arial" w:hAnsi="Arial" w:cs="Arial"/>
        </w:rPr>
      </w:pPr>
      <w:r w:rsidRPr="00F55E7A">
        <w:rPr>
          <w:rFonts w:ascii="Arial" w:hAnsi="Arial" w:cs="Arial"/>
        </w:rPr>
        <w:t>Εκ μέρους της δημοτικής παράταξης “Αγαπάμε το Χαλάνδρι”,</w:t>
      </w:r>
    </w:p>
    <w:p w14:paraId="0D3E9AF7" w14:textId="77777777" w:rsidR="00BB2F5B" w:rsidRPr="00F55E7A" w:rsidRDefault="00BB2F5B" w:rsidP="00300C00">
      <w:pPr>
        <w:rPr>
          <w:rFonts w:ascii="Arial" w:hAnsi="Arial" w:cs="Arial"/>
          <w:b/>
          <w:bCs/>
        </w:rPr>
      </w:pPr>
      <w:r w:rsidRPr="00F55E7A">
        <w:rPr>
          <w:rFonts w:ascii="Arial" w:hAnsi="Arial" w:cs="Arial"/>
          <w:b/>
          <w:bCs/>
        </w:rPr>
        <w:t>Κρίστη Αγαπητού,</w:t>
      </w:r>
    </w:p>
    <w:p w14:paraId="08455B3D" w14:textId="17AF3EA0" w:rsidR="00300C00" w:rsidRPr="00F55E7A" w:rsidRDefault="00BB2F5B" w:rsidP="00300C00">
      <w:pPr>
        <w:rPr>
          <w:rFonts w:ascii="Arial" w:hAnsi="Arial" w:cs="Arial"/>
          <w:shd w:val="clear" w:color="auto" w:fill="F4FEFF"/>
        </w:rPr>
      </w:pPr>
      <w:r w:rsidRPr="00F55E7A">
        <w:rPr>
          <w:rFonts w:ascii="Arial" w:hAnsi="Arial" w:cs="Arial"/>
        </w:rPr>
        <w:t>Επικεφαλής &amp; Δημοτική Σύμβουλος</w:t>
      </w:r>
      <w:r w:rsidR="00300C00" w:rsidRPr="00F55E7A">
        <w:rPr>
          <w:rFonts w:ascii="Arial" w:hAnsi="Arial" w:cs="Arial"/>
        </w:rPr>
        <w:t xml:space="preserve"> </w:t>
      </w:r>
    </w:p>
    <w:sectPr w:rsidR="00300C00" w:rsidRPr="00F55E7A" w:rsidSect="00E737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805E0"/>
    <w:multiLevelType w:val="hybridMultilevel"/>
    <w:tmpl w:val="D93EE27A"/>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3A1B54D5"/>
    <w:multiLevelType w:val="hybridMultilevel"/>
    <w:tmpl w:val="494650B6"/>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4B6A7379"/>
    <w:multiLevelType w:val="hybridMultilevel"/>
    <w:tmpl w:val="845AF552"/>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514050F3"/>
    <w:multiLevelType w:val="hybridMultilevel"/>
    <w:tmpl w:val="F4A068A0"/>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7070D01"/>
    <w:multiLevelType w:val="hybridMultilevel"/>
    <w:tmpl w:val="FE9AFA7A"/>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525168813">
    <w:abstractNumId w:val="1"/>
  </w:num>
  <w:num w:numId="2" w16cid:durableId="432088556">
    <w:abstractNumId w:val="0"/>
  </w:num>
  <w:num w:numId="3" w16cid:durableId="565844626">
    <w:abstractNumId w:val="4"/>
  </w:num>
  <w:num w:numId="4" w16cid:durableId="1533566596">
    <w:abstractNumId w:val="2"/>
  </w:num>
  <w:num w:numId="5" w16cid:durableId="104468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D71"/>
    <w:rsid w:val="00112E46"/>
    <w:rsid w:val="001E1587"/>
    <w:rsid w:val="002001FD"/>
    <w:rsid w:val="002401F8"/>
    <w:rsid w:val="002B17B6"/>
    <w:rsid w:val="00300C00"/>
    <w:rsid w:val="0033452E"/>
    <w:rsid w:val="00357F13"/>
    <w:rsid w:val="00470A32"/>
    <w:rsid w:val="004D56DF"/>
    <w:rsid w:val="005156C8"/>
    <w:rsid w:val="00530D71"/>
    <w:rsid w:val="006A3918"/>
    <w:rsid w:val="00A15209"/>
    <w:rsid w:val="00BB2F5B"/>
    <w:rsid w:val="00C01A27"/>
    <w:rsid w:val="00C536C1"/>
    <w:rsid w:val="00C76601"/>
    <w:rsid w:val="00CD512F"/>
    <w:rsid w:val="00E7370E"/>
    <w:rsid w:val="00F55E7A"/>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E44C"/>
  <w15:chartTrackingRefBased/>
  <w15:docId w15:val="{802A09B5-6F12-4BA6-B3CA-1EE4471AA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5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E1587"/>
    <w:rPr>
      <w:b/>
      <w:bCs/>
    </w:rPr>
  </w:style>
  <w:style w:type="paragraph" w:styleId="a4">
    <w:name w:val="List Paragraph"/>
    <w:basedOn w:val="a"/>
    <w:uiPriority w:val="34"/>
    <w:qFormat/>
    <w:rsid w:val="001E1587"/>
    <w:pPr>
      <w:ind w:left="720"/>
      <w:contextualSpacing/>
    </w:pPr>
  </w:style>
  <w:style w:type="paragraph" w:customStyle="1" w:styleId="p1">
    <w:name w:val="p1"/>
    <w:basedOn w:val="a"/>
    <w:rsid w:val="001E1587"/>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5">
    <w:name w:val="Emphasis"/>
    <w:basedOn w:val="a0"/>
    <w:uiPriority w:val="20"/>
    <w:qFormat/>
    <w:rsid w:val="001E15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ΑΛΕΞΑΝΔΡΟΣ ΚΑΖΑΝΤΖΙΔΗΣ</cp:lastModifiedBy>
  <cp:revision>2</cp:revision>
  <dcterms:created xsi:type="dcterms:W3CDTF">2023-12-20T13:49:00Z</dcterms:created>
  <dcterms:modified xsi:type="dcterms:W3CDTF">2023-12-20T13:49:00Z</dcterms:modified>
</cp:coreProperties>
</file>