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2F26" w:rsidRPr="003A529D" w:rsidRDefault="00452096" w:rsidP="006B2F26">
      <w:pPr>
        <w:jc w:val="center"/>
        <w:rPr>
          <w:rFonts w:ascii="Tahoma" w:hAnsi="Tahoma" w:cs="Tahoma"/>
          <w:b/>
          <w:bCs/>
          <w:color w:val="000000"/>
        </w:rPr>
      </w:pPr>
      <w:r w:rsidRPr="003A529D">
        <w:rPr>
          <w:rFonts w:ascii="Tahoma" w:hAnsi="Tahoma" w:cs="Tahoma"/>
          <w:b/>
          <w:bCs/>
          <w:color w:val="000000"/>
        </w:rPr>
        <w:t xml:space="preserve">                       </w:t>
      </w:r>
      <w:r w:rsidR="006B2F26" w:rsidRPr="003A529D">
        <w:rPr>
          <w:rFonts w:ascii="Tahoma" w:hAnsi="Tahoma" w:cs="Tahoma"/>
          <w:b/>
          <w:bCs/>
          <w:color w:val="000000"/>
        </w:rPr>
        <w:t xml:space="preserve">                                                                 Χαλάνδρι </w:t>
      </w:r>
      <w:r w:rsidR="000634C7" w:rsidRPr="003A529D">
        <w:rPr>
          <w:rFonts w:ascii="Tahoma" w:hAnsi="Tahoma" w:cs="Tahoma"/>
          <w:b/>
          <w:bCs/>
          <w:color w:val="000000"/>
        </w:rPr>
        <w:t xml:space="preserve"> </w:t>
      </w:r>
      <w:r w:rsidR="00762FB9">
        <w:rPr>
          <w:rFonts w:ascii="Tahoma" w:hAnsi="Tahoma" w:cs="Tahoma"/>
          <w:b/>
          <w:bCs/>
          <w:color w:val="000000"/>
        </w:rPr>
        <w:t>18</w:t>
      </w:r>
      <w:r w:rsidR="009F61FF">
        <w:rPr>
          <w:rFonts w:ascii="Tahoma" w:hAnsi="Tahoma" w:cs="Tahoma"/>
          <w:b/>
          <w:bCs/>
          <w:color w:val="000000"/>
        </w:rPr>
        <w:t>-11</w:t>
      </w:r>
      <w:r w:rsidR="00AD64C2">
        <w:rPr>
          <w:rFonts w:ascii="Tahoma" w:hAnsi="Tahoma" w:cs="Tahoma"/>
          <w:b/>
          <w:bCs/>
          <w:color w:val="000000"/>
        </w:rPr>
        <w:t>-2024</w:t>
      </w:r>
    </w:p>
    <w:p w:rsidR="00F90259" w:rsidRDefault="006B2F26" w:rsidP="006B2F26">
      <w:pPr>
        <w:spacing w:line="360" w:lineRule="auto"/>
        <w:jc w:val="center"/>
        <w:rPr>
          <w:rFonts w:ascii="Tahoma" w:hAnsi="Tahoma" w:cs="Tahoma"/>
          <w:b/>
          <w:bCs/>
          <w:color w:val="000000"/>
        </w:rPr>
      </w:pPr>
      <w:r>
        <w:rPr>
          <w:rFonts w:ascii="Tahoma" w:hAnsi="Tahoma" w:cs="Tahoma"/>
          <w:bCs/>
          <w:color w:val="000000"/>
        </w:rPr>
        <w:t xml:space="preserve">                        </w:t>
      </w:r>
      <w:r w:rsidR="007760A5">
        <w:rPr>
          <w:rFonts w:ascii="Tahoma" w:hAnsi="Tahoma" w:cs="Tahoma"/>
          <w:bCs/>
          <w:color w:val="000000"/>
        </w:rPr>
        <w:t xml:space="preserve">                             </w:t>
      </w:r>
      <w:r>
        <w:rPr>
          <w:rFonts w:ascii="Tahoma" w:hAnsi="Tahoma" w:cs="Tahoma"/>
          <w:bCs/>
          <w:color w:val="000000"/>
        </w:rPr>
        <w:t xml:space="preserve"> </w:t>
      </w:r>
      <w:r w:rsidR="007760A5">
        <w:rPr>
          <w:rFonts w:ascii="Tahoma" w:hAnsi="Tahoma" w:cs="Tahoma"/>
          <w:bCs/>
          <w:color w:val="000000"/>
        </w:rPr>
        <w:t xml:space="preserve">       </w:t>
      </w:r>
      <w:r w:rsidR="00BB71A0">
        <w:rPr>
          <w:rFonts w:ascii="Tahoma" w:hAnsi="Tahoma" w:cs="Tahoma"/>
          <w:bCs/>
          <w:color w:val="000000"/>
          <w:lang w:val="en-US"/>
        </w:rPr>
        <w:t xml:space="preserve">        </w:t>
      </w:r>
      <w:r w:rsidR="00BA1445" w:rsidRPr="007760A5">
        <w:rPr>
          <w:rFonts w:ascii="Tahoma" w:hAnsi="Tahoma" w:cs="Tahoma"/>
          <w:b/>
          <w:bCs/>
          <w:color w:val="000000"/>
        </w:rPr>
        <w:t>Αρ. πρωτ.:</w:t>
      </w:r>
      <w:r w:rsidRPr="007760A5">
        <w:rPr>
          <w:rFonts w:ascii="Tahoma" w:hAnsi="Tahoma" w:cs="Tahoma"/>
          <w:b/>
          <w:bCs/>
          <w:color w:val="000000"/>
        </w:rPr>
        <w:t xml:space="preserve">  </w:t>
      </w:r>
      <w:r w:rsidR="009F61FF">
        <w:rPr>
          <w:rFonts w:ascii="Tahoma" w:hAnsi="Tahoma" w:cs="Tahoma"/>
          <w:b/>
          <w:bCs/>
          <w:color w:val="000000"/>
        </w:rPr>
        <w:t>40</w:t>
      </w:r>
      <w:r w:rsidRPr="007760A5">
        <w:rPr>
          <w:rFonts w:ascii="Tahoma" w:hAnsi="Tahoma" w:cs="Tahoma"/>
          <w:b/>
          <w:bCs/>
          <w:color w:val="000000"/>
        </w:rPr>
        <w:t xml:space="preserve">   </w:t>
      </w:r>
    </w:p>
    <w:p w:rsidR="00395A6C" w:rsidRDefault="00395A6C" w:rsidP="004E78B0">
      <w:pPr>
        <w:spacing w:line="360" w:lineRule="auto"/>
        <w:jc w:val="center"/>
        <w:rPr>
          <w:rFonts w:ascii="Tahoma" w:hAnsi="Tahoma" w:cs="Tahoma"/>
          <w:b/>
          <w:bCs/>
          <w:color w:val="000000"/>
        </w:rPr>
      </w:pPr>
    </w:p>
    <w:p w:rsidR="00B0628D" w:rsidRDefault="004E78B0" w:rsidP="00395A6C">
      <w:pPr>
        <w:spacing w:line="360" w:lineRule="auto"/>
        <w:rPr>
          <w:rFonts w:ascii="Tahoma" w:hAnsi="Tahoma" w:cs="Tahoma"/>
          <w:b/>
          <w:bCs/>
          <w:color w:val="000000"/>
        </w:rPr>
      </w:pPr>
      <w:r>
        <w:rPr>
          <w:rFonts w:ascii="Tahoma" w:hAnsi="Tahoma" w:cs="Tahoma"/>
          <w:b/>
          <w:bCs/>
          <w:color w:val="000000"/>
        </w:rPr>
        <w:t>ΘΕΜΑ</w:t>
      </w:r>
      <w:r w:rsidR="00395A6C">
        <w:rPr>
          <w:rFonts w:ascii="Tahoma" w:hAnsi="Tahoma" w:cs="Tahoma"/>
          <w:b/>
          <w:bCs/>
          <w:color w:val="000000"/>
        </w:rPr>
        <w:t xml:space="preserve">: </w:t>
      </w:r>
      <w:r w:rsidR="00395A6C" w:rsidRPr="00395A6C">
        <w:rPr>
          <w:rFonts w:ascii="Tahoma" w:hAnsi="Tahoma" w:cs="Tahoma"/>
          <w:bCs/>
          <w:color w:val="000000"/>
        </w:rPr>
        <w:t>ΔΙΑΜΑΡΤΥΡΙΑ ΓΙΑ ΑΠΟΦΑΣΗ ΑΝΑΚΛΗΣΗΣ</w:t>
      </w:r>
      <w:r>
        <w:rPr>
          <w:rFonts w:ascii="Tahoma" w:hAnsi="Tahoma" w:cs="Tahoma"/>
          <w:b/>
          <w:bCs/>
          <w:color w:val="000000"/>
        </w:rPr>
        <w:t xml:space="preserve"> </w:t>
      </w:r>
    </w:p>
    <w:p w:rsidR="00840F70" w:rsidRDefault="00840F70" w:rsidP="0050740D">
      <w:pPr>
        <w:rPr>
          <w:rFonts w:ascii="Tahoma" w:hAnsi="Tahoma" w:cs="Tahoma"/>
          <w:lang w:val="en-US"/>
        </w:rPr>
      </w:pPr>
    </w:p>
    <w:p w:rsidR="0050740D" w:rsidRPr="0050740D" w:rsidRDefault="0050740D" w:rsidP="0050740D">
      <w:pPr>
        <w:rPr>
          <w:rFonts w:ascii="Tahoma" w:hAnsi="Tahoma" w:cs="Tahoma"/>
        </w:rPr>
      </w:pPr>
      <w:r>
        <w:rPr>
          <w:rFonts w:ascii="Tahoma" w:hAnsi="Tahoma" w:cs="Tahoma"/>
        </w:rPr>
        <w:t xml:space="preserve">Παραθέτουμε αυτούσιες δύο επιστολές εργαζομένων  που απεστάλησαν στο σύλλογο. </w:t>
      </w:r>
    </w:p>
    <w:p w:rsidR="00BD717E" w:rsidRDefault="00BD717E" w:rsidP="00F10531">
      <w:pPr>
        <w:jc w:val="center"/>
        <w:rPr>
          <w:rFonts w:ascii="Tahoma" w:hAnsi="Tahoma" w:cs="Tahoma"/>
        </w:rPr>
      </w:pPr>
    </w:p>
    <w:p w:rsidR="00852BF9" w:rsidRDefault="00852BF9" w:rsidP="00F10531">
      <w:pPr>
        <w:jc w:val="center"/>
        <w:rPr>
          <w:rFonts w:ascii="Tahoma" w:hAnsi="Tahoma" w:cs="Tahoma"/>
        </w:rPr>
      </w:pPr>
    </w:p>
    <w:p w:rsidR="00852BF9" w:rsidRDefault="00852BF9" w:rsidP="00852BF9">
      <w:pPr>
        <w:shd w:val="clear" w:color="auto" w:fill="FFFFFF"/>
        <w:rPr>
          <w:rFonts w:ascii="Calibri" w:hAnsi="Calibri" w:cs="Calibri"/>
          <w:color w:val="000000"/>
        </w:rPr>
      </w:pPr>
      <w:r>
        <w:rPr>
          <w:rFonts w:ascii="Calibri" w:hAnsi="Calibri" w:cs="Calibri"/>
          <w:b/>
          <w:bCs/>
          <w:color w:val="000000"/>
        </w:rPr>
        <w:t>Σήμερα ενημερωθήκαμε ότι ο Δήμος έδωσε αμοιβή στον δικηγόρο του Δήμου ώστε να προβεί σε αίτημα ανάκλησης της δικαστικής απόφασης ασφαλιστικών μέτρων 1619/2022, με την οποία διασφαλίστηκε η παραμονή μας στην εργασία μας.</w:t>
      </w:r>
    </w:p>
    <w:p w:rsidR="00852BF9" w:rsidRDefault="00852BF9" w:rsidP="00852BF9">
      <w:pPr>
        <w:shd w:val="clear" w:color="auto" w:fill="FFFFFF"/>
        <w:rPr>
          <w:rFonts w:ascii="Calibri" w:hAnsi="Calibri" w:cs="Calibri"/>
          <w:color w:val="000000"/>
        </w:rPr>
      </w:pPr>
      <w:r>
        <w:rPr>
          <w:rFonts w:ascii="Calibri" w:hAnsi="Calibri" w:cs="Calibri"/>
          <w:color w:val="000000"/>
        </w:rPr>
        <w:t>Αυτή η ενέργεια είναι πρωτοφανής στα χρονικά του Δήμου και προκαλεί έντονη απογοήτευση, ειδικά όταν προέρχεται από μια δημοτική αρχή που υποτίθεται ότι υπερασπίζεται τα δικαιώματα των εργαζομένων.</w:t>
      </w:r>
    </w:p>
    <w:p w:rsidR="00852BF9" w:rsidRDefault="00852BF9" w:rsidP="00852BF9">
      <w:pPr>
        <w:shd w:val="clear" w:color="auto" w:fill="FFFFFF"/>
        <w:rPr>
          <w:rFonts w:ascii="Calibri" w:hAnsi="Calibri" w:cs="Calibri"/>
          <w:color w:val="000000"/>
        </w:rPr>
      </w:pPr>
      <w:r>
        <w:rPr>
          <w:rFonts w:ascii="Calibri" w:hAnsi="Calibri" w:cs="Calibri"/>
          <w:color w:val="000000"/>
        </w:rPr>
        <w:t>Αξιοσημείωτο είναι ότι το αίτημα αυτό δεν κατατέθηκε επειδή, όπως ισχυρίζεται ο Δήμος, "μεταβλήθηκαν οι συνθήκες". Η αλήθεια είναι ότι η μόνη "μεταβολή" είναι η διεκδίκηση από εμάς της ίσης μεταχείρισης και των δικαιωμάτων μας, όπως ανέφερε ρητά η απόφαση 1619/2022. Αυτές οι διεκδικήσεις ενόχλησαν τη δημοτική αρχή, καθώς φαίνεται πως προτιμά εργαζομένους που να λειτουργούν σαν υπάκουοι υπάλληλοι χωρίς να απαιτούν τα δικαιώματά τους, αντί για ίσους επαγγελματίες με αξιοπρέπεια.</w:t>
      </w:r>
    </w:p>
    <w:p w:rsidR="00852BF9" w:rsidRDefault="00852BF9" w:rsidP="00852BF9">
      <w:pPr>
        <w:shd w:val="clear" w:color="auto" w:fill="FFFFFF"/>
        <w:rPr>
          <w:rFonts w:ascii="Calibri" w:hAnsi="Calibri" w:cs="Calibri"/>
          <w:color w:val="000000"/>
        </w:rPr>
      </w:pPr>
      <w:r>
        <w:rPr>
          <w:rFonts w:ascii="Calibri" w:hAnsi="Calibri" w:cs="Calibri"/>
          <w:b/>
          <w:bCs/>
          <w:color w:val="000000"/>
        </w:rPr>
        <w:t>Είναι ιδιαίτερα ανησυχητικό το γεγονός ότι στην ομάδα μας υπάρχουν δύο άτομα ΑμεΑ, εκ των οποίων ο ένας δίνει μάχη με τον καρκίνο και βρίσκεται σε θεραπείες. Επιπλέον, μία συνάδελφός μας είναι μητέρα τριών ανήλικων παιδιών, εκ των οποίων τα δύο δεν έχουν συμπληρώσει ούτε το ένα έτος ζωής, ενώ βρίσκεται σε άδεια λοχείας. Παρά αυτές τις συνθήκες, η δημοτική αρχή επιμένει να μας κυνηγά με πρωτοφανή εκδικητικότητα.</w:t>
      </w:r>
    </w:p>
    <w:p w:rsidR="00852BF9" w:rsidRDefault="00852BF9" w:rsidP="00852BF9">
      <w:pPr>
        <w:shd w:val="clear" w:color="auto" w:fill="FFFFFF"/>
        <w:rPr>
          <w:rFonts w:ascii="Calibri" w:hAnsi="Calibri" w:cs="Calibri"/>
          <w:color w:val="000000"/>
        </w:rPr>
      </w:pPr>
      <w:r>
        <w:rPr>
          <w:rFonts w:ascii="Calibri" w:hAnsi="Calibri" w:cs="Calibri"/>
          <w:color w:val="000000"/>
        </w:rPr>
        <w:t>Πιο ανησυχητικό είναι το γεγονός ότι είμαστε οι μόνοι εργαζόμενοι με ασφαλιστικά μέτρα στους οποίους έχει γίνει αίτημα ανάκλησης. Κανένας άλλος δεν έχει δεχτεί τέτοια μεταχείριση. Αυτή η στοχευμένη προσπάθεια μας αποδεικνύει πως το ζήτημα δεν είναι οικονομικό ή διοικητικό, αλλά τιμωρητικό, επειδή σταθήκαμε υπέρ των δικαιωμάτων μας.</w:t>
      </w:r>
    </w:p>
    <w:p w:rsidR="00852BF9" w:rsidRDefault="00852BF9" w:rsidP="00852BF9">
      <w:pPr>
        <w:shd w:val="clear" w:color="auto" w:fill="FFFFFF"/>
        <w:rPr>
          <w:rFonts w:ascii="Calibri" w:hAnsi="Calibri" w:cs="Calibri"/>
          <w:color w:val="000000"/>
        </w:rPr>
      </w:pPr>
      <w:r>
        <w:rPr>
          <w:rFonts w:ascii="Calibri" w:hAnsi="Calibri" w:cs="Calibri"/>
          <w:b/>
          <w:bCs/>
          <w:color w:val="000000"/>
        </w:rPr>
        <w:t>Την ίδια στιγμή, ο Δήμος μας έχει ήδη βιώσει τραγικά περιστατικά, όπως ο θάνατος ενός πολίτη σε αγώνα τρεξίματος πριν από έναν μήνα. Αντί να ενισχύσει την παρουσία των νοσηλευτών και την υγειονομική φροντίδα στα αθλητικά κέντρα, διώχνει τους εργαζόμενους που φροντίζουν για την υγεία των επισκεπτών. Η αδιαφορία για την ασφάλεια των δημοτών είναι κάτι περισσότερο από προφανής, με καθημερινά περιστατικά που απαιτούν ιατρική φροντίδα να αγνοούνται.</w:t>
      </w:r>
    </w:p>
    <w:p w:rsidR="00852BF9" w:rsidRDefault="00852BF9" w:rsidP="00852BF9">
      <w:pPr>
        <w:shd w:val="clear" w:color="auto" w:fill="FFFFFF"/>
        <w:rPr>
          <w:rFonts w:ascii="Calibri" w:hAnsi="Calibri" w:cs="Calibri"/>
          <w:color w:val="000000"/>
        </w:rPr>
      </w:pPr>
      <w:r>
        <w:rPr>
          <w:rFonts w:ascii="Calibri" w:hAnsi="Calibri" w:cs="Calibri"/>
          <w:color w:val="000000"/>
        </w:rPr>
        <w:t>Επιπλέον, το γεγονός ότι ο Δήμος κατέθεσε την αίτηση ανάκλησης μαζί με αίτημα προσωρινής διαταγής, δείχνει την εκδικητική διάθεση της δημοτικής αρχής. Δεν αρκείται στο να μας κυνηγήσει δικαστικά, αλλά θέλει να το κάνει και με συνοπτικές διαδικασίες, ώστε να μας διώξει άμεσα από την εργασία μας.</w:t>
      </w:r>
    </w:p>
    <w:p w:rsidR="00852BF9" w:rsidRDefault="00852BF9" w:rsidP="00852BF9">
      <w:pPr>
        <w:shd w:val="clear" w:color="auto" w:fill="FFFFFF"/>
        <w:rPr>
          <w:rFonts w:ascii="Calibri" w:hAnsi="Calibri" w:cs="Calibri"/>
          <w:color w:val="000000"/>
        </w:rPr>
      </w:pPr>
      <w:r>
        <w:rPr>
          <w:rFonts w:ascii="Calibri" w:hAnsi="Calibri" w:cs="Calibri"/>
          <w:b/>
          <w:bCs/>
          <w:color w:val="000000"/>
        </w:rPr>
        <w:t xml:space="preserve">Την ίδια στιγμή, συγγενικό πρόσωπο του Δημάρχου εργάζεται ως φύλακας στα αθλητικά κέντρα, με ευνοϊκές συνθήκες που περιλαμβάνουν 6ωρο ωράριο και μηδενικές βάρδιες, παρά το γεγονός ότι προσελήφθη μέσω του ΟΑΕΔ ως εργάτης καθαριότητας. Αντίθετα, εμείς, που προσφέρουμε τις υπηρεσίες μας εδώ και 5 χρόνια, κυνηγούμαστε, παρά το γεγονός ότι </w:t>
      </w:r>
      <w:r>
        <w:rPr>
          <w:rFonts w:ascii="Calibri" w:hAnsi="Calibri" w:cs="Calibri"/>
          <w:b/>
          <w:bCs/>
          <w:color w:val="000000"/>
        </w:rPr>
        <w:lastRenderedPageBreak/>
        <w:t>κοστίζουμε στο Δήμο λιγότερα χρήματα.  Αυτό δείχνει ότι η επίκληση του "οικονομικού κόστους" είναι μια απλή πρόφαση. </w:t>
      </w:r>
    </w:p>
    <w:p w:rsidR="00852BF9" w:rsidRDefault="00852BF9" w:rsidP="00852BF9">
      <w:pPr>
        <w:shd w:val="clear" w:color="auto" w:fill="FFFFFF"/>
        <w:rPr>
          <w:rFonts w:ascii="Calibri" w:hAnsi="Calibri" w:cs="Calibri"/>
          <w:color w:val="000000"/>
        </w:rPr>
      </w:pPr>
      <w:r>
        <w:rPr>
          <w:rFonts w:ascii="Calibri" w:hAnsi="Calibri" w:cs="Calibri"/>
          <w:color w:val="000000"/>
        </w:rPr>
        <w:t>Είναι απογοητευτικό να βλέπουμε δημοτικούς άρχοντες που παρουσιάζονται ως αριστεροί και προοδευτικοί να συμπεριφέρονται με τρόπο που θα ζήλευαν ακόμη και οι πιο αντιεργασιακές κυβερνήσεις. Που είναι ο Αντιδήμαρχος Αθλητισμού; Θεωρεί ότι είναι ασφαλές να φύγει εξιδεικευμένο προσωπικό από σημαντικές θέσεις; </w:t>
      </w:r>
    </w:p>
    <w:p w:rsidR="00852BF9" w:rsidRDefault="00852BF9" w:rsidP="00852BF9">
      <w:pPr>
        <w:shd w:val="clear" w:color="auto" w:fill="FFFFFF"/>
        <w:rPr>
          <w:rFonts w:ascii="Calibri" w:hAnsi="Calibri" w:cs="Calibri"/>
          <w:color w:val="000000"/>
        </w:rPr>
      </w:pPr>
      <w:r>
        <w:rPr>
          <w:rFonts w:ascii="Calibri" w:hAnsi="Calibri" w:cs="Calibri"/>
          <w:b/>
          <w:bCs/>
          <w:color w:val="000000"/>
        </w:rPr>
        <w:t>Αναρωτιόμαστε αν οι αντιδήμαρχοι και οι λοιποί υπεύθυνοι ακολουθούν τυφλά τη γραμμή της δημοτικής αρχής χωρίς να αναλογιστούν τις ηθικές συνέπειες.</w:t>
      </w:r>
    </w:p>
    <w:p w:rsidR="00852BF9" w:rsidRDefault="00852BF9" w:rsidP="00852BF9">
      <w:pPr>
        <w:shd w:val="clear" w:color="auto" w:fill="FFFFFF"/>
        <w:rPr>
          <w:rFonts w:ascii="Calibri" w:hAnsi="Calibri" w:cs="Calibri"/>
          <w:color w:val="000000"/>
        </w:rPr>
      </w:pPr>
      <w:r>
        <w:rPr>
          <w:rFonts w:ascii="Calibri" w:hAnsi="Calibri" w:cs="Calibri"/>
          <w:color w:val="000000"/>
        </w:rPr>
        <w:t>Αυτός ο Δήμος, ο οποίος υπερηφανεύεται για τη συμπαράσταση στους αδύναμους, έχει τη σημαία της Παλαιστίνης υψωμένη έξω από το δημαρχείο του, αλλά ταυτόχρονα απολύει υπαλλήλους που εκτελούν τα καθήκοντά τους σωστά και χωρίς προβλήματα. Εργαζόμενοι, όπως εμείς, που για χρόνια προσφέραμε τις υπηρεσίες μας με αφοσίωση και επαγγελματισμό, τώρα διώκονται επειδή διεκδικήσαμε ό,τι μας ανήκει: ίσα δικαιώματα και αξιοπρέπεια.</w:t>
      </w:r>
    </w:p>
    <w:p w:rsidR="00852BF9" w:rsidRDefault="00852BF9" w:rsidP="00852BF9">
      <w:pPr>
        <w:shd w:val="clear" w:color="auto" w:fill="FFFFFF"/>
        <w:rPr>
          <w:rFonts w:ascii="Calibri" w:hAnsi="Calibri" w:cs="Calibri"/>
          <w:color w:val="000000"/>
        </w:rPr>
      </w:pPr>
      <w:r>
        <w:rPr>
          <w:rFonts w:ascii="Calibri" w:hAnsi="Calibri" w:cs="Calibri"/>
          <w:color w:val="000000"/>
        </w:rPr>
        <w:t>Μάλλον εργαζόμενοι και δημότες είναι απλά νούμερα και ψήφοι και όχι ανθρώπινες ζωές για την συγκεκριμένη Δημοτική Αρχή.</w:t>
      </w:r>
    </w:p>
    <w:p w:rsidR="00852BF9" w:rsidRDefault="00852BF9" w:rsidP="00852BF9">
      <w:pPr>
        <w:shd w:val="clear" w:color="auto" w:fill="FFFFFF"/>
        <w:rPr>
          <w:rFonts w:ascii="Calibri" w:hAnsi="Calibri" w:cs="Calibri"/>
          <w:color w:val="000000"/>
        </w:rPr>
      </w:pPr>
      <w:r>
        <w:rPr>
          <w:rFonts w:ascii="Calibri" w:hAnsi="Calibri" w:cs="Calibri"/>
          <w:color w:val="000000"/>
        </w:rPr>
        <w:t>Μόνος οδηγός μας είναι η ΑΛΗΘΕΙΑ και το ΔΙΚΙΟ. Και στο τέλος το ΦΩΣ θα επικρατήσει ενάντια στο σκοτάδι.</w:t>
      </w:r>
    </w:p>
    <w:p w:rsidR="00852BF9" w:rsidRDefault="00852BF9" w:rsidP="00852BF9">
      <w:pPr>
        <w:shd w:val="clear" w:color="auto" w:fill="FFFFFF"/>
        <w:rPr>
          <w:rFonts w:ascii="Calibri" w:hAnsi="Calibri" w:cs="Calibri"/>
          <w:color w:val="000000"/>
        </w:rPr>
      </w:pPr>
      <w:r>
        <w:rPr>
          <w:rFonts w:ascii="Calibri" w:hAnsi="Calibri" w:cs="Calibri"/>
          <w:b/>
          <w:bCs/>
          <w:color w:val="000000"/>
        </w:rPr>
        <w:t>Σεβασμός, δικαιοσύνη, ίση μεταχείριση, ηθική, αξιοπρέπεια. Αυτές είναι οι αξίες που δεν διαπραγματευόμαστε, ακόμη κι αν η δημοτική αρχή έχει επιλέξει να τις ξεχάσει.</w:t>
      </w:r>
    </w:p>
    <w:p w:rsidR="00852BF9" w:rsidRDefault="00852BF9" w:rsidP="00852BF9">
      <w:pPr>
        <w:shd w:val="clear" w:color="auto" w:fill="FFFFFF"/>
        <w:rPr>
          <w:rFonts w:ascii="Calibri" w:hAnsi="Calibri" w:cs="Calibri"/>
          <w:color w:val="000000"/>
        </w:rPr>
      </w:pPr>
    </w:p>
    <w:p w:rsidR="00852BF9" w:rsidRDefault="00852BF9" w:rsidP="00852BF9">
      <w:pPr>
        <w:shd w:val="clear" w:color="auto" w:fill="FFFFFF"/>
        <w:rPr>
          <w:rFonts w:ascii="Calibri" w:hAnsi="Calibri" w:cs="Calibri"/>
          <w:color w:val="000000"/>
        </w:rPr>
      </w:pPr>
      <w:r>
        <w:rPr>
          <w:rFonts w:ascii="Calibri" w:hAnsi="Calibri" w:cs="Calibri"/>
          <w:b/>
          <w:bCs/>
          <w:color w:val="000000"/>
        </w:rPr>
        <w:t>Οι εργαζόμενοι : </w:t>
      </w:r>
    </w:p>
    <w:p w:rsidR="00852BF9" w:rsidRDefault="00852BF9" w:rsidP="00852BF9">
      <w:pPr>
        <w:shd w:val="clear" w:color="auto" w:fill="FFFFFF"/>
        <w:rPr>
          <w:rFonts w:ascii="Calibri" w:hAnsi="Calibri" w:cs="Calibri"/>
          <w:color w:val="000000"/>
        </w:rPr>
      </w:pPr>
      <w:r>
        <w:rPr>
          <w:rFonts w:ascii="Calibri" w:hAnsi="Calibri" w:cs="Calibri"/>
          <w:b/>
          <w:bCs/>
          <w:color w:val="000000"/>
        </w:rPr>
        <w:t>Α. Γ.</w:t>
      </w:r>
    </w:p>
    <w:p w:rsidR="00852BF9" w:rsidRDefault="00852BF9" w:rsidP="00852BF9">
      <w:pPr>
        <w:shd w:val="clear" w:color="auto" w:fill="FFFFFF"/>
        <w:rPr>
          <w:rFonts w:ascii="Calibri" w:hAnsi="Calibri" w:cs="Calibri"/>
          <w:color w:val="000000"/>
        </w:rPr>
      </w:pPr>
      <w:r>
        <w:rPr>
          <w:rFonts w:ascii="Calibri" w:hAnsi="Calibri" w:cs="Calibri"/>
          <w:b/>
          <w:bCs/>
          <w:color w:val="000000"/>
        </w:rPr>
        <w:t>Δ. Α.</w:t>
      </w:r>
    </w:p>
    <w:p w:rsidR="00852BF9" w:rsidRDefault="00852BF9" w:rsidP="00852BF9">
      <w:pPr>
        <w:shd w:val="clear" w:color="auto" w:fill="FFFFFF"/>
        <w:rPr>
          <w:rFonts w:ascii="Calibri" w:hAnsi="Calibri" w:cs="Calibri"/>
          <w:color w:val="000000"/>
        </w:rPr>
      </w:pPr>
      <w:r>
        <w:rPr>
          <w:rFonts w:ascii="Calibri" w:hAnsi="Calibri" w:cs="Calibri"/>
          <w:b/>
          <w:bCs/>
          <w:color w:val="000000"/>
        </w:rPr>
        <w:t>Μ. Π.</w:t>
      </w:r>
    </w:p>
    <w:p w:rsidR="00852BF9" w:rsidRDefault="00852BF9" w:rsidP="00852BF9">
      <w:pPr>
        <w:shd w:val="clear" w:color="auto" w:fill="FFFFFF"/>
        <w:rPr>
          <w:rFonts w:ascii="Calibri" w:hAnsi="Calibri" w:cs="Calibri"/>
          <w:color w:val="000000"/>
        </w:rPr>
      </w:pPr>
      <w:r>
        <w:rPr>
          <w:rFonts w:ascii="Calibri" w:hAnsi="Calibri" w:cs="Calibri"/>
          <w:b/>
          <w:bCs/>
          <w:color w:val="000000"/>
        </w:rPr>
        <w:t>Μ. Β.</w:t>
      </w:r>
    </w:p>
    <w:p w:rsidR="00852BF9" w:rsidRDefault="00852BF9" w:rsidP="00852BF9">
      <w:pPr>
        <w:shd w:val="clear" w:color="auto" w:fill="FFFFFF"/>
        <w:rPr>
          <w:rFonts w:ascii="Calibri" w:hAnsi="Calibri" w:cs="Calibri"/>
          <w:color w:val="000000"/>
        </w:rPr>
      </w:pPr>
      <w:r>
        <w:rPr>
          <w:rFonts w:ascii="Calibri" w:hAnsi="Calibri" w:cs="Calibri"/>
          <w:b/>
          <w:bCs/>
          <w:color w:val="000000"/>
        </w:rPr>
        <w:t>Π. Σ.</w:t>
      </w:r>
    </w:p>
    <w:p w:rsidR="00852BF9" w:rsidRDefault="00852BF9" w:rsidP="00852BF9">
      <w:pPr>
        <w:rPr>
          <w:rFonts w:ascii="Calibri" w:hAnsi="Calibri" w:cs="Calibri"/>
          <w:color w:val="000000"/>
        </w:rPr>
      </w:pPr>
    </w:p>
    <w:p w:rsidR="00852BF9" w:rsidRDefault="00852BF9" w:rsidP="00F10531">
      <w:pPr>
        <w:jc w:val="center"/>
        <w:rPr>
          <w:rFonts w:ascii="Tahoma" w:hAnsi="Tahoma" w:cs="Tahoma"/>
        </w:rPr>
      </w:pPr>
    </w:p>
    <w:p w:rsidR="00852BF9" w:rsidRDefault="00852BF9" w:rsidP="00852BF9">
      <w:pPr>
        <w:rPr>
          <w:rFonts w:ascii="Calibri" w:hAnsi="Calibri" w:cs="Calibri"/>
          <w:color w:val="000000"/>
        </w:rPr>
      </w:pPr>
      <w:r>
        <w:rPr>
          <w:rFonts w:ascii="Calibri" w:hAnsi="Calibri" w:cs="Calibri"/>
          <w:color w:val="000000"/>
        </w:rPr>
        <w:t>Αξιότιμοι κυρίες/κυρίοι,</w:t>
      </w:r>
    </w:p>
    <w:p w:rsidR="00852BF9" w:rsidRDefault="00852BF9" w:rsidP="00852BF9">
      <w:pPr>
        <w:rPr>
          <w:rFonts w:ascii="Calibri" w:hAnsi="Calibri" w:cs="Calibri"/>
          <w:color w:val="000000"/>
        </w:rPr>
      </w:pPr>
      <w:r>
        <w:rPr>
          <w:rFonts w:ascii="Calibri" w:hAnsi="Calibri" w:cs="Calibri"/>
          <w:color w:val="000000"/>
        </w:rPr>
        <w:t>Με την παρούσα επιστολή, καταγγέλλουμε την κατάφωρη παραβίαση θεμελιωδών δικαιωμάτων δύο εργαζομένων ΑμεΑ εκ μέρους του Δημάρχου Χαλανδρίου. Οι συγκεκριμένοι εργαζόμενοι, παρά τη βαριά αναπηρία τους, έχουν επιδείξει εξαιρετική απόδοση και συνέπεια στα καθήκοντά τους. Παρά ταύτα, η δημοτική αρχή προχώρησε στην κατάθεση αιτήματος ανάκλησης της απόφασης 1619/2022 Πρωτοδικείου Αθηνών, ασφαλιστικών μέτρων που διασφαλίζει την εργασία τους, συνοδευόμενο μάλιστα από αίτημα προσωρινής διαταγής για την άμεση απομάκρυνσή τους.</w:t>
      </w:r>
    </w:p>
    <w:p w:rsidR="00852BF9" w:rsidRDefault="00852BF9" w:rsidP="00852BF9">
      <w:pPr>
        <w:rPr>
          <w:rFonts w:ascii="Calibri" w:hAnsi="Calibri" w:cs="Calibri"/>
          <w:color w:val="000000"/>
        </w:rPr>
      </w:pPr>
      <w:r>
        <w:rPr>
          <w:rFonts w:ascii="Calibri" w:hAnsi="Calibri" w:cs="Calibri"/>
          <w:color w:val="000000"/>
        </w:rPr>
        <w:t>Σημειωτέον δε ,ότι είμαστε οι μόνοι εργαζόμενοι στους οποίους έχει γίνει αίτηση ανάκλησης.</w:t>
      </w:r>
    </w:p>
    <w:p w:rsidR="00852BF9" w:rsidRDefault="00852BF9" w:rsidP="00852BF9">
      <w:pPr>
        <w:rPr>
          <w:rFonts w:ascii="Calibri" w:hAnsi="Calibri" w:cs="Calibri"/>
          <w:color w:val="000000"/>
        </w:rPr>
      </w:pPr>
      <w:r>
        <w:rPr>
          <w:rFonts w:ascii="Calibri" w:hAnsi="Calibri" w:cs="Calibri"/>
          <w:color w:val="000000"/>
        </w:rPr>
        <w:t>Οι ενέργειες αυτές παραβιάζουν σωρεία νομοθετημάτων που προστατεύουν τα δικαιώματα των ΑμεΑ, μεταξύ των οποίων:</w:t>
      </w:r>
    </w:p>
    <w:p w:rsidR="00852BF9" w:rsidRDefault="00852BF9" w:rsidP="00852BF9">
      <w:pPr>
        <w:numPr>
          <w:ilvl w:val="0"/>
          <w:numId w:val="3"/>
        </w:numPr>
        <w:spacing w:before="100" w:beforeAutospacing="1" w:after="100" w:afterAutospacing="1"/>
        <w:ind w:left="945"/>
        <w:rPr>
          <w:rFonts w:ascii="Calibri" w:hAnsi="Calibri" w:cs="Calibri"/>
          <w:color w:val="000000"/>
        </w:rPr>
      </w:pPr>
      <w:r>
        <w:rPr>
          <w:rFonts w:ascii="Calibri" w:hAnsi="Calibri" w:cs="Calibri"/>
          <w:b/>
          <w:bCs/>
          <w:color w:val="000000"/>
        </w:rPr>
        <w:t>Το Σύνταγμα της Ελλάδας (άρθρο 21 παρ. 6)</w:t>
      </w:r>
      <w:r>
        <w:rPr>
          <w:rFonts w:ascii="Calibri" w:hAnsi="Calibri" w:cs="Calibri"/>
          <w:color w:val="000000"/>
        </w:rPr>
        <w:t>, που ορίζει την υποχρέωση της Πολιτείας να μεριμνά για την κοινωνική προστασία των Ατόμων με Αναπηρία.</w:t>
      </w:r>
    </w:p>
    <w:p w:rsidR="00852BF9" w:rsidRDefault="00852BF9" w:rsidP="00852BF9">
      <w:pPr>
        <w:numPr>
          <w:ilvl w:val="0"/>
          <w:numId w:val="3"/>
        </w:numPr>
        <w:spacing w:before="100" w:beforeAutospacing="1" w:after="100" w:afterAutospacing="1"/>
        <w:ind w:left="945"/>
        <w:rPr>
          <w:rFonts w:ascii="Calibri" w:hAnsi="Calibri" w:cs="Calibri"/>
          <w:color w:val="000000"/>
        </w:rPr>
      </w:pPr>
      <w:r>
        <w:rPr>
          <w:rFonts w:ascii="Calibri" w:hAnsi="Calibri" w:cs="Calibri"/>
          <w:b/>
          <w:bCs/>
          <w:color w:val="000000"/>
        </w:rPr>
        <w:t>Ο Ν.4488/2017</w:t>
      </w:r>
      <w:r>
        <w:rPr>
          <w:rFonts w:ascii="Calibri" w:hAnsi="Calibri" w:cs="Calibri"/>
          <w:color w:val="000000"/>
        </w:rPr>
        <w:t>, που ενσωματώνει τη Σύμβαση του ΟΗΕ για τα Δικαιώματα των Ατόμων με Αναπηρία και υποχρεώνει τις δημόσιες αρχές να διασφαλίζουν την πρόσβαση στην εργασία χωρίς διακρίσεις.</w:t>
      </w:r>
    </w:p>
    <w:p w:rsidR="00852BF9" w:rsidRDefault="00852BF9" w:rsidP="00852BF9">
      <w:pPr>
        <w:numPr>
          <w:ilvl w:val="0"/>
          <w:numId w:val="3"/>
        </w:numPr>
        <w:spacing w:before="100" w:beforeAutospacing="1" w:after="100" w:afterAutospacing="1"/>
        <w:ind w:left="945"/>
        <w:rPr>
          <w:rFonts w:ascii="Calibri" w:hAnsi="Calibri" w:cs="Calibri"/>
          <w:color w:val="000000"/>
        </w:rPr>
      </w:pPr>
      <w:r>
        <w:rPr>
          <w:rFonts w:ascii="Calibri" w:hAnsi="Calibri" w:cs="Calibri"/>
          <w:b/>
          <w:bCs/>
          <w:color w:val="000000"/>
        </w:rPr>
        <w:lastRenderedPageBreak/>
        <w:t>Ο Ν.2643/1998</w:t>
      </w:r>
      <w:r>
        <w:rPr>
          <w:rFonts w:ascii="Calibri" w:hAnsi="Calibri" w:cs="Calibri"/>
          <w:color w:val="000000"/>
        </w:rPr>
        <w:t>, που προστατεύει τους εργαζόμενους ΑμεΑ και διασφαλίζει την εργασία τους, ιδιαίτερα σε θέσεις του δημόσιου τομέα.</w:t>
      </w:r>
    </w:p>
    <w:p w:rsidR="00852BF9" w:rsidRDefault="00852BF9" w:rsidP="00852BF9">
      <w:pPr>
        <w:numPr>
          <w:ilvl w:val="0"/>
          <w:numId w:val="3"/>
        </w:numPr>
        <w:spacing w:before="100" w:beforeAutospacing="1" w:after="100" w:afterAutospacing="1"/>
        <w:ind w:left="945"/>
        <w:rPr>
          <w:rFonts w:ascii="Calibri" w:hAnsi="Calibri" w:cs="Calibri"/>
          <w:color w:val="000000"/>
        </w:rPr>
      </w:pPr>
      <w:r>
        <w:rPr>
          <w:rFonts w:ascii="Calibri" w:hAnsi="Calibri" w:cs="Calibri"/>
          <w:b/>
          <w:bCs/>
          <w:color w:val="000000"/>
        </w:rPr>
        <w:t>Η Ευρωπαϊκή Οδηγία 2000/78/ΕΚ</w:t>
      </w:r>
      <w:r>
        <w:rPr>
          <w:rFonts w:ascii="Calibri" w:hAnsi="Calibri" w:cs="Calibri"/>
          <w:color w:val="000000"/>
        </w:rPr>
        <w:t>, που θεσπίζει το γενικό πλαίσιο για την ίση μεταχείριση στην απασχόληση και την εργασία.</w:t>
      </w:r>
    </w:p>
    <w:p w:rsidR="00852BF9" w:rsidRDefault="00852BF9" w:rsidP="00852BF9">
      <w:pPr>
        <w:rPr>
          <w:rFonts w:ascii="Calibri" w:hAnsi="Calibri" w:cs="Calibri"/>
          <w:color w:val="000000"/>
        </w:rPr>
      </w:pPr>
      <w:r>
        <w:rPr>
          <w:rFonts w:ascii="Calibri" w:hAnsi="Calibri" w:cs="Calibri"/>
          <w:color w:val="000000"/>
        </w:rPr>
        <w:t>Οι εργαζόμενοι ΑμεΑ που διώκονται βρίσκονται κοντά στη συνταξιοδότηση, γεγονός που καθιστά ακόμη πιο επαχθή την πιθανή απομάκρυνσή τους, καθώς θα τους οδηγήσει στην ανεργία χωρίς τη δυνατότητα αξιοπρεπούς επανένταξης. Αυτή η ενέργεια έρχεται σε πλήρη αντίθεση με το πνεύμα της κοινωνικής ευαισθησίας και της προστασίας των ευάλωτων ομάδων, την οποία η τοπική αυτοδιοίκηση οφείλει να προάγει.</w:t>
      </w:r>
    </w:p>
    <w:p w:rsidR="00852BF9" w:rsidRDefault="00852BF9" w:rsidP="00852BF9">
      <w:pPr>
        <w:rPr>
          <w:rFonts w:ascii="Calibri" w:hAnsi="Calibri" w:cs="Calibri"/>
          <w:color w:val="000000"/>
        </w:rPr>
      </w:pPr>
      <w:r>
        <w:rPr>
          <w:rFonts w:ascii="Calibri" w:hAnsi="Calibri" w:cs="Calibri"/>
          <w:color w:val="000000"/>
        </w:rPr>
        <w:t>Καλούμε την ΕΣΑμεΑ να παρέμβει άμεσα και δυναμικά για να σταματήσει αυτή η αυθαίρετη και εξοντωτική ενέργεια της δημοτικής αρχής Χαλανδρίου. Η κοινωνία μας δεν μπορεί να ανεχθεί τέτοιες πρακτικές, που στοχοποιούν άτομα με αναπηρία, υπονομεύουν την αξιοπρέπειά τους και παραβιάζουν τα κατοχυρωμένα δικαιώματά τους.</w:t>
      </w:r>
    </w:p>
    <w:p w:rsidR="00852BF9" w:rsidRDefault="00852BF9" w:rsidP="00852BF9">
      <w:pPr>
        <w:rPr>
          <w:rFonts w:ascii="Calibri" w:hAnsi="Calibri" w:cs="Calibri"/>
          <w:color w:val="000000"/>
        </w:rPr>
      </w:pPr>
      <w:r>
        <w:rPr>
          <w:rFonts w:ascii="Calibri" w:hAnsi="Calibri" w:cs="Calibri"/>
          <w:color w:val="000000"/>
        </w:rPr>
        <w:t>Υποσημείωση:Σας γνωστοποιώ ότι εγώ ο Μ</w:t>
      </w:r>
      <w:r w:rsidR="00A4035E" w:rsidRPr="00A4035E">
        <w:rPr>
          <w:rFonts w:ascii="Calibri" w:hAnsi="Calibri" w:cs="Calibri"/>
          <w:color w:val="000000"/>
        </w:rPr>
        <w:t xml:space="preserve">. </w:t>
      </w:r>
      <w:r>
        <w:rPr>
          <w:rFonts w:ascii="Calibri" w:hAnsi="Calibri" w:cs="Calibri"/>
          <w:color w:val="000000"/>
        </w:rPr>
        <w:t>Β</w:t>
      </w:r>
      <w:r w:rsidR="00A4035E" w:rsidRPr="00A4035E">
        <w:rPr>
          <w:rFonts w:ascii="Calibri" w:hAnsi="Calibri" w:cs="Calibri"/>
          <w:color w:val="000000"/>
        </w:rPr>
        <w:t>.</w:t>
      </w:r>
      <w:r>
        <w:rPr>
          <w:rFonts w:ascii="Calibri" w:hAnsi="Calibri" w:cs="Calibri"/>
          <w:color w:val="000000"/>
        </w:rPr>
        <w:t> έχω αναπηρία 67% ανοσοκατεσταλμένος λόγω καρκίνου του μυελού των οστών και δουλεύω στον Δήμο Χαλανδρίου από το 2018 έως και σήμερα με απόφαση δικαστηρίου ως φύλακας αθλητικών εγκαταστάσεων του Δήμου,χωρίς την χρήση ποτέ αναρρωτικής άδειας με συνέπεια στην εργασία μου .</w:t>
      </w:r>
    </w:p>
    <w:p w:rsidR="00852BF9" w:rsidRDefault="00852BF9" w:rsidP="00852BF9">
      <w:pPr>
        <w:rPr>
          <w:rFonts w:ascii="Calibri" w:hAnsi="Calibri" w:cs="Calibri"/>
          <w:color w:val="000000"/>
        </w:rPr>
      </w:pPr>
      <w:r>
        <w:rPr>
          <w:rFonts w:ascii="Calibri" w:hAnsi="Calibri" w:cs="Calibri"/>
          <w:color w:val="000000"/>
        </w:rPr>
        <w:t> Επίσης στην οικογένειά μου και η σύζυγός μου έχει καρκίνο τελικού σταδίου ανοσοκατεσταλμένη με ποσοστό αναπηρίας 80%.</w:t>
      </w:r>
    </w:p>
    <w:p w:rsidR="00852BF9" w:rsidRDefault="00852BF9" w:rsidP="00852BF9">
      <w:pPr>
        <w:rPr>
          <w:rFonts w:ascii="Calibri" w:hAnsi="Calibri" w:cs="Calibri"/>
          <w:color w:val="000000"/>
        </w:rPr>
      </w:pPr>
    </w:p>
    <w:p w:rsidR="00852BF9" w:rsidRDefault="00852BF9" w:rsidP="00852BF9">
      <w:pPr>
        <w:rPr>
          <w:rFonts w:ascii="Calibri" w:hAnsi="Calibri" w:cs="Calibri"/>
          <w:color w:val="000000"/>
        </w:rPr>
      </w:pPr>
      <w:r>
        <w:rPr>
          <w:rFonts w:ascii="Calibri" w:hAnsi="Calibri" w:cs="Calibri"/>
          <w:color w:val="000000"/>
        </w:rPr>
        <w:t>Με εκτίμηση,</w:t>
      </w:r>
    </w:p>
    <w:p w:rsidR="00852BF9" w:rsidRDefault="00852BF9" w:rsidP="00852BF9">
      <w:pPr>
        <w:rPr>
          <w:rFonts w:ascii="Calibri" w:hAnsi="Calibri" w:cs="Calibri"/>
          <w:color w:val="000000"/>
        </w:rPr>
      </w:pPr>
      <w:r>
        <w:rPr>
          <w:rFonts w:ascii="Calibri" w:hAnsi="Calibri" w:cs="Calibri"/>
          <w:color w:val="000000"/>
        </w:rPr>
        <w:t>Μ. Β.</w:t>
      </w:r>
    </w:p>
    <w:p w:rsidR="00852BF9" w:rsidRDefault="00852BF9" w:rsidP="00852BF9">
      <w:pPr>
        <w:rPr>
          <w:rFonts w:ascii="Calibri" w:hAnsi="Calibri" w:cs="Calibri"/>
          <w:color w:val="000000"/>
        </w:rPr>
      </w:pPr>
      <w:r>
        <w:rPr>
          <w:rFonts w:ascii="Calibri" w:hAnsi="Calibri" w:cs="Calibri"/>
          <w:color w:val="000000"/>
        </w:rPr>
        <w:t>Α</w:t>
      </w:r>
      <w:r w:rsidR="00113691">
        <w:rPr>
          <w:rFonts w:ascii="Calibri" w:hAnsi="Calibri" w:cs="Calibri"/>
          <w:color w:val="000000"/>
        </w:rPr>
        <w:t>.</w:t>
      </w:r>
      <w:r>
        <w:rPr>
          <w:rFonts w:ascii="Calibri" w:hAnsi="Calibri" w:cs="Calibri"/>
          <w:color w:val="000000"/>
        </w:rPr>
        <w:t xml:space="preserve"> Γ</w:t>
      </w:r>
      <w:r w:rsidR="00113691">
        <w:rPr>
          <w:rFonts w:ascii="Calibri" w:hAnsi="Calibri" w:cs="Calibri"/>
          <w:color w:val="000000"/>
        </w:rPr>
        <w:t>.</w:t>
      </w:r>
    </w:p>
    <w:p w:rsidR="00852BF9" w:rsidRDefault="00852BF9" w:rsidP="00852BF9">
      <w:pPr>
        <w:rPr>
          <w:rFonts w:ascii="Calibri" w:hAnsi="Calibri" w:cs="Calibri"/>
          <w:color w:val="000000"/>
        </w:rPr>
      </w:pPr>
      <w:r>
        <w:rPr>
          <w:rFonts w:ascii="Calibri" w:hAnsi="Calibri" w:cs="Calibri"/>
          <w:color w:val="000000"/>
        </w:rPr>
        <w:t>ΤΗΝ ΠΑΡΟΥΣΑ ΕΠΙΣΤΟΛΗ ΤΗΝ ΕΧΩ ΣΤΕΙΛΕΙ ΚΑΙ ΣΤΗΝ ΕΣΑμεΑ </w:t>
      </w:r>
    </w:p>
    <w:p w:rsidR="00852BF9" w:rsidRDefault="00852BF9" w:rsidP="00F10531">
      <w:pPr>
        <w:jc w:val="center"/>
        <w:rPr>
          <w:rFonts w:ascii="Tahoma" w:hAnsi="Tahoma" w:cs="Tahoma"/>
        </w:rPr>
      </w:pPr>
    </w:p>
    <w:p w:rsidR="00852BF9" w:rsidRDefault="00852BF9" w:rsidP="00F10531">
      <w:pPr>
        <w:jc w:val="center"/>
        <w:rPr>
          <w:rFonts w:ascii="Tahoma" w:hAnsi="Tahoma" w:cs="Tahoma"/>
        </w:rPr>
      </w:pPr>
    </w:p>
    <w:p w:rsidR="00852BF9" w:rsidRDefault="00852BF9" w:rsidP="00F10531">
      <w:pPr>
        <w:jc w:val="center"/>
        <w:rPr>
          <w:rFonts w:ascii="Tahoma" w:hAnsi="Tahoma" w:cs="Tahoma"/>
        </w:rPr>
      </w:pPr>
    </w:p>
    <w:p w:rsidR="00852BF9" w:rsidRDefault="00852BF9" w:rsidP="00F10531">
      <w:pPr>
        <w:jc w:val="center"/>
        <w:rPr>
          <w:rFonts w:ascii="Tahoma" w:hAnsi="Tahoma" w:cs="Tahoma"/>
        </w:rPr>
      </w:pPr>
    </w:p>
    <w:p w:rsidR="005B451C" w:rsidRDefault="008363A6" w:rsidP="00F10531">
      <w:pPr>
        <w:jc w:val="center"/>
        <w:rPr>
          <w:rFonts w:ascii="Tahoma" w:hAnsi="Tahoma" w:cs="Tahoma"/>
          <w:sz w:val="22"/>
          <w:szCs w:val="22"/>
        </w:rPr>
      </w:pPr>
      <w:r>
        <w:rPr>
          <w:rFonts w:ascii="Tahoma" w:hAnsi="Tahoma" w:cs="Tahoma"/>
        </w:rPr>
        <w:t xml:space="preserve">       </w:t>
      </w:r>
      <w:r w:rsidRPr="008363A6">
        <w:rPr>
          <w:rFonts w:ascii="Tahoma" w:hAnsi="Tahoma" w:cs="Tahoma"/>
        </w:rPr>
        <w:t>Γ</w:t>
      </w:r>
      <w:r w:rsidRPr="008363A6">
        <w:rPr>
          <w:rFonts w:ascii="Tahoma" w:hAnsi="Tahoma" w:cs="Tahoma"/>
          <w:sz w:val="22"/>
          <w:szCs w:val="22"/>
        </w:rPr>
        <w:t>ια το Δ.Σ.</w:t>
      </w:r>
    </w:p>
    <w:p w:rsidR="00C843AC" w:rsidRPr="008363A6" w:rsidRDefault="00C843AC" w:rsidP="00F10531">
      <w:pPr>
        <w:jc w:val="center"/>
        <w:rPr>
          <w:rFonts w:ascii="Tahoma" w:hAnsi="Tahoma" w:cs="Tahoma"/>
          <w:sz w:val="22"/>
          <w:szCs w:val="22"/>
        </w:rPr>
      </w:pPr>
    </w:p>
    <w:tbl>
      <w:tblPr>
        <w:tblW w:w="0" w:type="auto"/>
        <w:tblInd w:w="392" w:type="dxa"/>
        <w:tblLook w:val="04A0" w:firstRow="1" w:lastRow="0" w:firstColumn="1" w:lastColumn="0" w:noHBand="0" w:noVBand="1"/>
      </w:tblPr>
      <w:tblGrid>
        <w:gridCol w:w="3358"/>
        <w:gridCol w:w="2821"/>
        <w:gridCol w:w="3175"/>
      </w:tblGrid>
      <w:tr w:rsidR="00492D35" w:rsidRPr="001D4D10" w:rsidTr="00492D35">
        <w:tc>
          <w:tcPr>
            <w:tcW w:w="3464" w:type="dxa"/>
            <w:shd w:val="clear" w:color="auto" w:fill="auto"/>
          </w:tcPr>
          <w:p w:rsidR="00492D35" w:rsidRPr="001D4D10" w:rsidRDefault="00492D35" w:rsidP="005A113A">
            <w:pPr>
              <w:jc w:val="center"/>
              <w:rPr>
                <w:rFonts w:ascii="Tahoma" w:hAnsi="Tahoma" w:cs="Tahoma"/>
              </w:rPr>
            </w:pPr>
            <w:r w:rsidRPr="001D4D10">
              <w:rPr>
                <w:rFonts w:ascii="Tahoma" w:hAnsi="Tahoma" w:cs="Tahoma"/>
              </w:rPr>
              <w:t xml:space="preserve">Η  πρόεδρος </w:t>
            </w:r>
          </w:p>
          <w:p w:rsidR="00492D35" w:rsidRPr="001D4D10" w:rsidRDefault="00492D35" w:rsidP="005A113A">
            <w:pPr>
              <w:jc w:val="center"/>
              <w:rPr>
                <w:rFonts w:ascii="Tahoma" w:hAnsi="Tahoma" w:cs="Tahoma"/>
              </w:rPr>
            </w:pPr>
          </w:p>
          <w:p w:rsidR="00492D35" w:rsidRPr="001D4D10" w:rsidRDefault="00492D35" w:rsidP="005A113A">
            <w:pPr>
              <w:jc w:val="center"/>
              <w:rPr>
                <w:rFonts w:ascii="Tahoma" w:hAnsi="Tahoma" w:cs="Tahoma"/>
              </w:rPr>
            </w:pPr>
          </w:p>
          <w:p w:rsidR="00492D35" w:rsidRPr="001D4D10" w:rsidRDefault="00492D35" w:rsidP="005A113A">
            <w:pPr>
              <w:jc w:val="center"/>
              <w:rPr>
                <w:rFonts w:ascii="Tahoma" w:hAnsi="Tahoma" w:cs="Tahoma"/>
              </w:rPr>
            </w:pPr>
          </w:p>
        </w:tc>
        <w:tc>
          <w:tcPr>
            <w:tcW w:w="2852" w:type="dxa"/>
            <w:vMerge w:val="restart"/>
          </w:tcPr>
          <w:p w:rsidR="00492D35" w:rsidRPr="001D4D10" w:rsidRDefault="001F4B2C" w:rsidP="005A113A">
            <w:pPr>
              <w:jc w:val="center"/>
              <w:rPr>
                <w:rFonts w:ascii="Tahoma" w:hAnsi="Tahoma" w:cs="Tahoma"/>
              </w:rPr>
            </w:pPr>
            <w:r w:rsidRPr="001D4D10">
              <w:rPr>
                <w:rFonts w:ascii="Tahoma" w:hAnsi="Tahoma" w:cs="Tahoma"/>
                <w:noProof/>
              </w:rPr>
              <w:drawing>
                <wp:inline distT="0" distB="0" distL="0" distR="0">
                  <wp:extent cx="1247775" cy="120015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200150"/>
                          </a:xfrm>
                          <a:prstGeom prst="rect">
                            <a:avLst/>
                          </a:prstGeom>
                          <a:noFill/>
                          <a:ln>
                            <a:noFill/>
                          </a:ln>
                        </pic:spPr>
                      </pic:pic>
                    </a:graphicData>
                  </a:graphic>
                </wp:inline>
              </w:drawing>
            </w:r>
          </w:p>
        </w:tc>
        <w:tc>
          <w:tcPr>
            <w:tcW w:w="3254" w:type="dxa"/>
            <w:shd w:val="clear" w:color="auto" w:fill="auto"/>
          </w:tcPr>
          <w:p w:rsidR="00492D35" w:rsidRPr="001D4D10" w:rsidRDefault="0056500D" w:rsidP="005A113A">
            <w:pPr>
              <w:jc w:val="center"/>
              <w:rPr>
                <w:rFonts w:ascii="Tahoma" w:hAnsi="Tahoma" w:cs="Tahoma"/>
              </w:rPr>
            </w:pPr>
            <w:r>
              <w:rPr>
                <w:rFonts w:ascii="Tahoma" w:hAnsi="Tahoma" w:cs="Tahoma"/>
              </w:rPr>
              <w:t>Ο</w:t>
            </w:r>
            <w:r w:rsidR="00492D35" w:rsidRPr="001D4D10">
              <w:rPr>
                <w:rFonts w:ascii="Tahoma" w:hAnsi="Tahoma" w:cs="Tahoma"/>
              </w:rPr>
              <w:t xml:space="preserve">  γραμματέας                                          </w:t>
            </w:r>
          </w:p>
        </w:tc>
      </w:tr>
      <w:tr w:rsidR="00492D35" w:rsidRPr="001D4D10" w:rsidTr="00492D35">
        <w:tc>
          <w:tcPr>
            <w:tcW w:w="3464" w:type="dxa"/>
            <w:shd w:val="clear" w:color="auto" w:fill="auto"/>
          </w:tcPr>
          <w:p w:rsidR="00492D35" w:rsidRPr="001D4D10" w:rsidRDefault="0056500D" w:rsidP="005A113A">
            <w:pPr>
              <w:jc w:val="center"/>
              <w:rPr>
                <w:rFonts w:ascii="Tahoma" w:hAnsi="Tahoma" w:cs="Tahoma"/>
              </w:rPr>
            </w:pPr>
            <w:r>
              <w:rPr>
                <w:rFonts w:ascii="Tahoma" w:hAnsi="Tahoma" w:cs="Tahoma"/>
              </w:rPr>
              <w:t>Ελένη Κούκ</w:t>
            </w:r>
            <w:r w:rsidR="00492D35" w:rsidRPr="001D4D10">
              <w:rPr>
                <w:rFonts w:ascii="Tahoma" w:hAnsi="Tahoma" w:cs="Tahoma"/>
              </w:rPr>
              <w:t>α</w:t>
            </w:r>
          </w:p>
        </w:tc>
        <w:tc>
          <w:tcPr>
            <w:tcW w:w="2852" w:type="dxa"/>
            <w:vMerge/>
          </w:tcPr>
          <w:p w:rsidR="00492D35" w:rsidRPr="001D4D10" w:rsidRDefault="00492D35" w:rsidP="005A113A">
            <w:pPr>
              <w:jc w:val="center"/>
              <w:rPr>
                <w:rFonts w:ascii="Tahoma" w:hAnsi="Tahoma" w:cs="Tahoma"/>
              </w:rPr>
            </w:pPr>
          </w:p>
        </w:tc>
        <w:tc>
          <w:tcPr>
            <w:tcW w:w="3254" w:type="dxa"/>
            <w:shd w:val="clear" w:color="auto" w:fill="auto"/>
          </w:tcPr>
          <w:p w:rsidR="00492D35" w:rsidRPr="001D4D10" w:rsidRDefault="0056500D" w:rsidP="005A113A">
            <w:pPr>
              <w:jc w:val="center"/>
              <w:rPr>
                <w:rFonts w:ascii="Tahoma" w:hAnsi="Tahoma" w:cs="Tahoma"/>
              </w:rPr>
            </w:pPr>
            <w:r>
              <w:rPr>
                <w:rFonts w:ascii="Tahoma" w:hAnsi="Tahoma" w:cs="Tahoma"/>
              </w:rPr>
              <w:t>Ιωάννης Φωτόπουλος</w:t>
            </w:r>
          </w:p>
        </w:tc>
      </w:tr>
    </w:tbl>
    <w:p w:rsidR="00B9772B" w:rsidRPr="00D4436B" w:rsidRDefault="00B9772B" w:rsidP="00E7401E">
      <w:pPr>
        <w:jc w:val="center"/>
        <w:rPr>
          <w:rFonts w:ascii="Arial" w:hAnsi="Arial" w:cs="Arial"/>
          <w:sz w:val="28"/>
          <w:szCs w:val="28"/>
        </w:rPr>
      </w:pPr>
    </w:p>
    <w:sectPr w:rsidR="00B9772B" w:rsidRPr="00D4436B" w:rsidSect="005C79AA">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52D3" w:rsidRDefault="000652D3" w:rsidP="00841DEA">
      <w:r>
        <w:separator/>
      </w:r>
    </w:p>
  </w:endnote>
  <w:endnote w:type="continuationSeparator" w:id="0">
    <w:p w:rsidR="000652D3" w:rsidRDefault="000652D3" w:rsidP="0084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52D3" w:rsidRDefault="000652D3" w:rsidP="00841DEA">
      <w:r>
        <w:separator/>
      </w:r>
    </w:p>
  </w:footnote>
  <w:footnote w:type="continuationSeparator" w:id="0">
    <w:p w:rsidR="000652D3" w:rsidRDefault="000652D3" w:rsidP="00841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9" w:type="dxa"/>
      <w:tblInd w:w="-318" w:type="dxa"/>
      <w:tblLook w:val="04A0" w:firstRow="1" w:lastRow="0" w:firstColumn="1" w:lastColumn="0" w:noHBand="0" w:noVBand="1"/>
    </w:tblPr>
    <w:tblGrid>
      <w:gridCol w:w="1844"/>
      <w:gridCol w:w="4961"/>
      <w:gridCol w:w="3544"/>
    </w:tblGrid>
    <w:tr w:rsidR="006B2F26" w:rsidRPr="002228C7" w:rsidTr="004F6D8E">
      <w:trPr>
        <w:trHeight w:val="1262"/>
      </w:trPr>
      <w:tc>
        <w:tcPr>
          <w:tcW w:w="1844" w:type="dxa"/>
          <w:shd w:val="clear" w:color="auto" w:fill="auto"/>
        </w:tcPr>
        <w:p w:rsidR="006B2F26" w:rsidRPr="005A113A" w:rsidRDefault="001F4B2C" w:rsidP="004F6D8E">
          <w:pPr>
            <w:rPr>
              <w:rFonts w:ascii="Tahoma" w:hAnsi="Tahoma" w:cs="Tahoma"/>
              <w:b/>
              <w:bCs/>
              <w:color w:val="000000"/>
            </w:rPr>
          </w:pPr>
          <w:r w:rsidRPr="00FE3863">
            <w:rPr>
              <w:noProof/>
            </w:rPr>
            <w:drawing>
              <wp:inline distT="0" distB="0" distL="0" distR="0">
                <wp:extent cx="723900" cy="695325"/>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c>
      <w:tc>
        <w:tcPr>
          <w:tcW w:w="4961" w:type="dxa"/>
          <w:shd w:val="clear" w:color="auto" w:fill="auto"/>
          <w:vAlign w:val="center"/>
        </w:tcPr>
        <w:p w:rsidR="006B2F26" w:rsidRDefault="006B2F26" w:rsidP="004F6D8E">
          <w:pPr>
            <w:jc w:val="center"/>
            <w:rPr>
              <w:rFonts w:ascii="Tahoma" w:hAnsi="Tahoma" w:cs="Tahoma"/>
              <w:b/>
              <w:bCs/>
              <w:color w:val="000000"/>
            </w:rPr>
          </w:pPr>
          <w:r w:rsidRPr="00841DEA">
            <w:rPr>
              <w:rFonts w:ascii="Tahoma" w:hAnsi="Tahoma" w:cs="Tahoma"/>
              <w:b/>
              <w:bCs/>
              <w:color w:val="000000"/>
            </w:rPr>
            <w:t>ΣΥΛΛΟΓΟΣ ΕΡΓΑΖΟΜΕΝΩΝ</w:t>
          </w:r>
        </w:p>
        <w:p w:rsidR="006B2F26" w:rsidRPr="00841DEA" w:rsidRDefault="006B2F26" w:rsidP="004F6D8E">
          <w:pPr>
            <w:jc w:val="center"/>
            <w:rPr>
              <w:rFonts w:ascii="Tahoma" w:hAnsi="Tahoma" w:cs="Tahoma"/>
              <w:b/>
              <w:bCs/>
              <w:color w:val="000000"/>
            </w:rPr>
          </w:pPr>
          <w:r w:rsidRPr="00841DEA">
            <w:rPr>
              <w:rFonts w:ascii="Tahoma" w:hAnsi="Tahoma" w:cs="Tahoma"/>
              <w:b/>
              <w:bCs/>
              <w:color w:val="000000"/>
            </w:rPr>
            <w:t>ΔΗΜΟΥ ΧΑΛΑΝΔΡΙΟΥ</w:t>
          </w:r>
        </w:p>
      </w:tc>
      <w:tc>
        <w:tcPr>
          <w:tcW w:w="3544" w:type="dxa"/>
          <w:shd w:val="clear" w:color="auto" w:fill="auto"/>
          <w:vAlign w:val="center"/>
        </w:tcPr>
        <w:p w:rsidR="006B2F26" w:rsidRDefault="006B2F26" w:rsidP="004F6D8E">
          <w:pPr>
            <w:rPr>
              <w:rFonts w:ascii="Tahoma" w:hAnsi="Tahoma" w:cs="Tahoma"/>
              <w:color w:val="000000"/>
              <w:sz w:val="20"/>
              <w:szCs w:val="20"/>
            </w:rPr>
          </w:pPr>
          <w:r>
            <w:rPr>
              <w:rFonts w:ascii="Tahoma" w:hAnsi="Tahoma" w:cs="Tahoma"/>
              <w:color w:val="000000"/>
              <w:sz w:val="20"/>
              <w:szCs w:val="20"/>
            </w:rPr>
            <w:t>Φιλ. Λίτσα και Αγίου Γεωργίου</w:t>
          </w:r>
        </w:p>
        <w:p w:rsidR="006B2F26" w:rsidRDefault="006B2F26" w:rsidP="004F6D8E">
          <w:pPr>
            <w:rPr>
              <w:rFonts w:ascii="Tahoma" w:hAnsi="Tahoma" w:cs="Tahoma"/>
              <w:color w:val="000000"/>
              <w:sz w:val="20"/>
              <w:szCs w:val="20"/>
            </w:rPr>
          </w:pPr>
          <w:r>
            <w:rPr>
              <w:rFonts w:ascii="Tahoma" w:hAnsi="Tahoma" w:cs="Tahoma"/>
              <w:color w:val="000000"/>
              <w:sz w:val="20"/>
              <w:szCs w:val="20"/>
            </w:rPr>
            <w:t>ΤΚ</w:t>
          </w:r>
          <w:r w:rsidRPr="006B2F26">
            <w:rPr>
              <w:rFonts w:ascii="Tahoma" w:hAnsi="Tahoma" w:cs="Tahoma"/>
              <w:color w:val="000000"/>
              <w:sz w:val="20"/>
              <w:szCs w:val="20"/>
            </w:rPr>
            <w:t>:</w:t>
          </w:r>
          <w:r>
            <w:rPr>
              <w:rFonts w:ascii="Tahoma" w:hAnsi="Tahoma" w:cs="Tahoma"/>
              <w:color w:val="000000"/>
              <w:sz w:val="20"/>
              <w:szCs w:val="20"/>
            </w:rPr>
            <w:t xml:space="preserve"> 152 34 Χαλάνδρι</w:t>
          </w:r>
        </w:p>
        <w:p w:rsidR="006B2F26" w:rsidRPr="002228C7" w:rsidRDefault="006B2F26" w:rsidP="004F6D8E">
          <w:pPr>
            <w:rPr>
              <w:rFonts w:ascii="Tahoma" w:hAnsi="Tahoma" w:cs="Tahoma"/>
              <w:color w:val="000000"/>
              <w:sz w:val="20"/>
              <w:szCs w:val="20"/>
              <w:lang w:val="en-US"/>
            </w:rPr>
          </w:pPr>
          <w:r>
            <w:rPr>
              <w:rFonts w:ascii="Tahoma" w:hAnsi="Tahoma" w:cs="Tahoma"/>
              <w:color w:val="000000"/>
              <w:sz w:val="20"/>
              <w:szCs w:val="20"/>
              <w:lang w:val="en-US"/>
            </w:rPr>
            <w:t>email</w:t>
          </w:r>
          <w:r w:rsidRPr="00492D35">
            <w:rPr>
              <w:rFonts w:ascii="Tahoma" w:hAnsi="Tahoma" w:cs="Tahoma"/>
              <w:color w:val="000000"/>
              <w:sz w:val="20"/>
              <w:szCs w:val="20"/>
            </w:rPr>
            <w:t>:</w:t>
          </w:r>
          <w:smartTag w:uri="urn:schemas-microsoft-com:office:smarttags" w:element="PersonName">
            <w:r>
              <w:rPr>
                <w:rFonts w:ascii="Tahoma" w:hAnsi="Tahoma" w:cs="Tahoma"/>
                <w:color w:val="000000"/>
                <w:sz w:val="20"/>
                <w:szCs w:val="20"/>
                <w:lang w:val="en-US"/>
              </w:rPr>
              <w:t>syllogos</w:t>
            </w:r>
            <w:r w:rsidRPr="002228C7">
              <w:rPr>
                <w:rFonts w:ascii="Tahoma" w:hAnsi="Tahoma" w:cs="Tahoma"/>
                <w:color w:val="000000"/>
                <w:sz w:val="20"/>
                <w:szCs w:val="20"/>
              </w:rPr>
              <w:t>@</w:t>
            </w:r>
            <w:r>
              <w:rPr>
                <w:rFonts w:ascii="Tahoma" w:hAnsi="Tahoma" w:cs="Tahoma"/>
                <w:color w:val="000000"/>
                <w:sz w:val="20"/>
                <w:szCs w:val="20"/>
                <w:lang w:val="en-US"/>
              </w:rPr>
              <w:t>halandri</w:t>
            </w:r>
            <w:r w:rsidRPr="00492D35">
              <w:rPr>
                <w:rFonts w:ascii="Tahoma" w:hAnsi="Tahoma" w:cs="Tahoma"/>
                <w:color w:val="000000"/>
                <w:sz w:val="20"/>
                <w:szCs w:val="20"/>
              </w:rPr>
              <w:t>.</w:t>
            </w:r>
            <w:r>
              <w:rPr>
                <w:rFonts w:ascii="Tahoma" w:hAnsi="Tahoma" w:cs="Tahoma"/>
                <w:color w:val="000000"/>
                <w:sz w:val="20"/>
                <w:szCs w:val="20"/>
                <w:lang w:val="en-US"/>
              </w:rPr>
              <w:t>gr</w:t>
            </w:r>
          </w:smartTag>
          <w:r w:rsidRPr="00492D35">
            <w:rPr>
              <w:rFonts w:ascii="Tahoma" w:hAnsi="Tahoma" w:cs="Tahoma"/>
              <w:color w:val="000000"/>
              <w:sz w:val="20"/>
              <w:szCs w:val="20"/>
            </w:rPr>
            <w:t xml:space="preserve">, </w:t>
          </w:r>
        </w:p>
        <w:p w:rsidR="006B2F26" w:rsidRPr="002228C7" w:rsidRDefault="006B2F26" w:rsidP="004F6D8E">
          <w:pPr>
            <w:rPr>
              <w:rFonts w:ascii="Tahoma" w:hAnsi="Tahoma" w:cs="Tahoma"/>
              <w:b/>
              <w:bCs/>
              <w:color w:val="000000"/>
              <w:sz w:val="28"/>
              <w:szCs w:val="28"/>
            </w:rPr>
          </w:pPr>
        </w:p>
      </w:tc>
    </w:tr>
  </w:tbl>
  <w:p w:rsidR="00256BE9" w:rsidRDefault="00256BE9">
    <w:pPr>
      <w:pStyle w:val="a4"/>
    </w:pPr>
  </w:p>
  <w:p w:rsidR="00256BE9" w:rsidRDefault="00256B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969C0"/>
    <w:multiLevelType w:val="hybridMultilevel"/>
    <w:tmpl w:val="B94891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A0D18F1"/>
    <w:multiLevelType w:val="multilevel"/>
    <w:tmpl w:val="1B667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F6464F6"/>
    <w:multiLevelType w:val="hybridMultilevel"/>
    <w:tmpl w:val="F5C2B8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80450801">
    <w:abstractNumId w:val="0"/>
  </w:num>
  <w:num w:numId="2" w16cid:durableId="864295533">
    <w:abstractNumId w:val="2"/>
  </w:num>
  <w:num w:numId="3" w16cid:durableId="232009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2B"/>
    <w:rsid w:val="00047E85"/>
    <w:rsid w:val="000634C7"/>
    <w:rsid w:val="000652D3"/>
    <w:rsid w:val="000653DC"/>
    <w:rsid w:val="000721D5"/>
    <w:rsid w:val="000C470C"/>
    <w:rsid w:val="000D2BC3"/>
    <w:rsid w:val="000F0793"/>
    <w:rsid w:val="00107F13"/>
    <w:rsid w:val="00112FFE"/>
    <w:rsid w:val="00113691"/>
    <w:rsid w:val="00116124"/>
    <w:rsid w:val="001228FB"/>
    <w:rsid w:val="00142FB4"/>
    <w:rsid w:val="00160B19"/>
    <w:rsid w:val="001A29C9"/>
    <w:rsid w:val="001D0E30"/>
    <w:rsid w:val="001D1CA2"/>
    <w:rsid w:val="001D21B2"/>
    <w:rsid w:val="001D4D10"/>
    <w:rsid w:val="001F384E"/>
    <w:rsid w:val="001F4B2C"/>
    <w:rsid w:val="00256BE9"/>
    <w:rsid w:val="00275900"/>
    <w:rsid w:val="002A7DAB"/>
    <w:rsid w:val="00302C01"/>
    <w:rsid w:val="00320C0F"/>
    <w:rsid w:val="00382588"/>
    <w:rsid w:val="00395A6C"/>
    <w:rsid w:val="003A529D"/>
    <w:rsid w:val="003C002B"/>
    <w:rsid w:val="00425F16"/>
    <w:rsid w:val="00432717"/>
    <w:rsid w:val="00441B39"/>
    <w:rsid w:val="00443D7E"/>
    <w:rsid w:val="00452096"/>
    <w:rsid w:val="00492D35"/>
    <w:rsid w:val="004B44A0"/>
    <w:rsid w:val="004E78B0"/>
    <w:rsid w:val="004F36D7"/>
    <w:rsid w:val="004F6D8E"/>
    <w:rsid w:val="0050740D"/>
    <w:rsid w:val="00526244"/>
    <w:rsid w:val="0056500D"/>
    <w:rsid w:val="0058024E"/>
    <w:rsid w:val="005918C3"/>
    <w:rsid w:val="005A113A"/>
    <w:rsid w:val="005B451C"/>
    <w:rsid w:val="005C2711"/>
    <w:rsid w:val="005C79AA"/>
    <w:rsid w:val="005F11BB"/>
    <w:rsid w:val="006054DF"/>
    <w:rsid w:val="00612191"/>
    <w:rsid w:val="0063444B"/>
    <w:rsid w:val="00651C97"/>
    <w:rsid w:val="00670883"/>
    <w:rsid w:val="00673F01"/>
    <w:rsid w:val="006B2F26"/>
    <w:rsid w:val="006D048D"/>
    <w:rsid w:val="006F68AB"/>
    <w:rsid w:val="007129FF"/>
    <w:rsid w:val="00762FB9"/>
    <w:rsid w:val="007760A5"/>
    <w:rsid w:val="00785269"/>
    <w:rsid w:val="00792561"/>
    <w:rsid w:val="007C1236"/>
    <w:rsid w:val="007D3621"/>
    <w:rsid w:val="007D72D3"/>
    <w:rsid w:val="008363A6"/>
    <w:rsid w:val="00840F70"/>
    <w:rsid w:val="00841DEA"/>
    <w:rsid w:val="00852BF9"/>
    <w:rsid w:val="00866712"/>
    <w:rsid w:val="008775AA"/>
    <w:rsid w:val="008A7012"/>
    <w:rsid w:val="008B18CD"/>
    <w:rsid w:val="008E7665"/>
    <w:rsid w:val="0092304F"/>
    <w:rsid w:val="009E5894"/>
    <w:rsid w:val="009F61FF"/>
    <w:rsid w:val="009F6828"/>
    <w:rsid w:val="00A112DA"/>
    <w:rsid w:val="00A154A6"/>
    <w:rsid w:val="00A25957"/>
    <w:rsid w:val="00A4035E"/>
    <w:rsid w:val="00A45167"/>
    <w:rsid w:val="00A70568"/>
    <w:rsid w:val="00AC7672"/>
    <w:rsid w:val="00AD64C2"/>
    <w:rsid w:val="00B0628D"/>
    <w:rsid w:val="00B37882"/>
    <w:rsid w:val="00B624A7"/>
    <w:rsid w:val="00B66427"/>
    <w:rsid w:val="00B9707E"/>
    <w:rsid w:val="00B9772B"/>
    <w:rsid w:val="00BA1445"/>
    <w:rsid w:val="00BB71A0"/>
    <w:rsid w:val="00BC4990"/>
    <w:rsid w:val="00BD09C2"/>
    <w:rsid w:val="00BD717E"/>
    <w:rsid w:val="00BE01FE"/>
    <w:rsid w:val="00C20FC8"/>
    <w:rsid w:val="00C402A1"/>
    <w:rsid w:val="00C67454"/>
    <w:rsid w:val="00C72ED5"/>
    <w:rsid w:val="00C77ECA"/>
    <w:rsid w:val="00C843AC"/>
    <w:rsid w:val="00CA2938"/>
    <w:rsid w:val="00D21656"/>
    <w:rsid w:val="00D406F0"/>
    <w:rsid w:val="00D4436B"/>
    <w:rsid w:val="00D96971"/>
    <w:rsid w:val="00DA2C08"/>
    <w:rsid w:val="00DA7370"/>
    <w:rsid w:val="00DD39D4"/>
    <w:rsid w:val="00DD7E03"/>
    <w:rsid w:val="00DE2898"/>
    <w:rsid w:val="00E1276E"/>
    <w:rsid w:val="00E52998"/>
    <w:rsid w:val="00E624C4"/>
    <w:rsid w:val="00E67D30"/>
    <w:rsid w:val="00E7401E"/>
    <w:rsid w:val="00EA3031"/>
    <w:rsid w:val="00EC2F7E"/>
    <w:rsid w:val="00ED0B4F"/>
    <w:rsid w:val="00EF3173"/>
    <w:rsid w:val="00F10531"/>
    <w:rsid w:val="00F47E35"/>
    <w:rsid w:val="00F61AA1"/>
    <w:rsid w:val="00F64EF0"/>
    <w:rsid w:val="00F675C2"/>
    <w:rsid w:val="00F8578D"/>
    <w:rsid w:val="00F90259"/>
    <w:rsid w:val="00FB1368"/>
    <w:rsid w:val="00FE3047"/>
    <w:rsid w:val="00FE3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1DC126D-1189-4123-9B5A-7133128C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3047"/>
    <w:rPr>
      <w:sz w:val="24"/>
      <w:szCs w:val="24"/>
      <w:lang w:val="el-GR" w:eastAsia="el-G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sid w:val="00B9772B"/>
    <w:rPr>
      <w:color w:val="0000FF"/>
      <w:u w:val="single"/>
    </w:rPr>
  </w:style>
  <w:style w:type="table" w:styleId="a3">
    <w:name w:val="Table Grid"/>
    <w:basedOn w:val="a1"/>
    <w:rsid w:val="001D2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841DEA"/>
    <w:pPr>
      <w:tabs>
        <w:tab w:val="center" w:pos="4153"/>
        <w:tab w:val="right" w:pos="8306"/>
      </w:tabs>
    </w:pPr>
  </w:style>
  <w:style w:type="character" w:customStyle="1" w:styleId="Char">
    <w:name w:val="Κεφαλίδα Char"/>
    <w:link w:val="a4"/>
    <w:uiPriority w:val="99"/>
    <w:rsid w:val="00841DEA"/>
    <w:rPr>
      <w:sz w:val="24"/>
      <w:szCs w:val="24"/>
    </w:rPr>
  </w:style>
  <w:style w:type="paragraph" w:styleId="a5">
    <w:name w:val="footer"/>
    <w:basedOn w:val="a"/>
    <w:link w:val="Char0"/>
    <w:rsid w:val="00841DEA"/>
    <w:pPr>
      <w:tabs>
        <w:tab w:val="center" w:pos="4153"/>
        <w:tab w:val="right" w:pos="8306"/>
      </w:tabs>
    </w:pPr>
  </w:style>
  <w:style w:type="character" w:customStyle="1" w:styleId="Char0">
    <w:name w:val="Υποσέλιδο Char"/>
    <w:link w:val="a5"/>
    <w:rsid w:val="00841DEA"/>
    <w:rPr>
      <w:sz w:val="24"/>
      <w:szCs w:val="24"/>
    </w:rPr>
  </w:style>
  <w:style w:type="paragraph" w:styleId="a6">
    <w:name w:val="Body Text"/>
    <w:basedOn w:val="a"/>
    <w:link w:val="Char1"/>
    <w:unhideWhenUsed/>
    <w:rsid w:val="001D4D10"/>
    <w:pPr>
      <w:overflowPunct w:val="0"/>
      <w:autoSpaceDE w:val="0"/>
      <w:autoSpaceDN w:val="0"/>
      <w:adjustRightInd w:val="0"/>
      <w:spacing w:before="100" w:beforeAutospacing="1" w:after="100" w:afterAutospacing="1"/>
    </w:pPr>
    <w:rPr>
      <w:rFonts w:ascii="Tahoma" w:hAnsi="Tahoma" w:cs="Tahoma"/>
      <w:color w:val="333333"/>
      <w:sz w:val="17"/>
      <w:szCs w:val="17"/>
    </w:rPr>
  </w:style>
  <w:style w:type="character" w:customStyle="1" w:styleId="Char1">
    <w:name w:val="Σώμα κειμένου Char"/>
    <w:link w:val="a6"/>
    <w:rsid w:val="001D4D10"/>
    <w:rPr>
      <w:rFonts w:ascii="Tahoma" w:hAnsi="Tahoma" w:cs="Tahoma"/>
      <w:color w:val="333333"/>
      <w:sz w:val="17"/>
      <w:szCs w:val="17"/>
    </w:rPr>
  </w:style>
  <w:style w:type="paragraph" w:styleId="a7">
    <w:name w:val="Balloon Text"/>
    <w:basedOn w:val="a"/>
    <w:link w:val="Char2"/>
    <w:rsid w:val="00047E85"/>
    <w:rPr>
      <w:rFonts w:ascii="Segoe UI" w:hAnsi="Segoe UI" w:cs="Segoe UI"/>
      <w:sz w:val="18"/>
      <w:szCs w:val="18"/>
    </w:rPr>
  </w:style>
  <w:style w:type="character" w:customStyle="1" w:styleId="Char2">
    <w:name w:val="Κείμενο πλαισίου Char"/>
    <w:link w:val="a7"/>
    <w:rsid w:val="00047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86791">
      <w:bodyDiv w:val="1"/>
      <w:marLeft w:val="0"/>
      <w:marRight w:val="0"/>
      <w:marTop w:val="0"/>
      <w:marBottom w:val="0"/>
      <w:divBdr>
        <w:top w:val="none" w:sz="0" w:space="0" w:color="auto"/>
        <w:left w:val="none" w:sz="0" w:space="0" w:color="auto"/>
        <w:bottom w:val="none" w:sz="0" w:space="0" w:color="auto"/>
        <w:right w:val="none" w:sz="0" w:space="0" w:color="auto"/>
      </w:divBdr>
    </w:div>
    <w:div w:id="1826706129">
      <w:bodyDiv w:val="1"/>
      <w:marLeft w:val="0"/>
      <w:marRight w:val="0"/>
      <w:marTop w:val="0"/>
      <w:marBottom w:val="0"/>
      <w:divBdr>
        <w:top w:val="none" w:sz="0" w:space="0" w:color="auto"/>
        <w:left w:val="none" w:sz="0" w:space="0" w:color="auto"/>
        <w:bottom w:val="none" w:sz="0" w:space="0" w:color="auto"/>
        <w:right w:val="none" w:sz="0" w:space="0" w:color="auto"/>
      </w:divBdr>
    </w:div>
    <w:div w:id="2077434174">
      <w:bodyDiv w:val="1"/>
      <w:marLeft w:val="0"/>
      <w:marRight w:val="0"/>
      <w:marTop w:val="0"/>
      <w:marBottom w:val="0"/>
      <w:divBdr>
        <w:top w:val="none" w:sz="0" w:space="0" w:color="auto"/>
        <w:left w:val="none" w:sz="0" w:space="0" w:color="auto"/>
        <w:bottom w:val="none" w:sz="0" w:space="0" w:color="auto"/>
        <w:right w:val="none" w:sz="0" w:space="0" w:color="auto"/>
      </w:divBdr>
      <w:divsChild>
        <w:div w:id="1878548450">
          <w:marLeft w:val="0"/>
          <w:marRight w:val="0"/>
          <w:marTop w:val="0"/>
          <w:marBottom w:val="0"/>
          <w:divBdr>
            <w:top w:val="none" w:sz="0" w:space="0" w:color="auto"/>
            <w:left w:val="none" w:sz="0" w:space="0" w:color="auto"/>
            <w:bottom w:val="none" w:sz="0" w:space="0" w:color="auto"/>
            <w:right w:val="none" w:sz="0" w:space="0" w:color="auto"/>
          </w:divBdr>
          <w:divsChild>
            <w:div w:id="400910877">
              <w:marLeft w:val="0"/>
              <w:marRight w:val="0"/>
              <w:marTop w:val="0"/>
              <w:marBottom w:val="0"/>
              <w:divBdr>
                <w:top w:val="none" w:sz="0" w:space="0" w:color="auto"/>
                <w:left w:val="none" w:sz="0" w:space="0" w:color="auto"/>
                <w:bottom w:val="none" w:sz="0" w:space="0" w:color="auto"/>
                <w:right w:val="none" w:sz="0" w:space="0" w:color="auto"/>
              </w:divBdr>
              <w:divsChild>
                <w:div w:id="1729037126">
                  <w:marLeft w:val="0"/>
                  <w:marRight w:val="0"/>
                  <w:marTop w:val="0"/>
                  <w:marBottom w:val="0"/>
                  <w:divBdr>
                    <w:top w:val="none" w:sz="0" w:space="0" w:color="auto"/>
                    <w:left w:val="none" w:sz="0" w:space="0" w:color="auto"/>
                    <w:bottom w:val="none" w:sz="0" w:space="0" w:color="auto"/>
                    <w:right w:val="none" w:sz="0" w:space="0" w:color="auto"/>
                  </w:divBdr>
                  <w:divsChild>
                    <w:div w:id="1732462116">
                      <w:marLeft w:val="0"/>
                      <w:marRight w:val="0"/>
                      <w:marTop w:val="0"/>
                      <w:marBottom w:val="0"/>
                      <w:divBdr>
                        <w:top w:val="none" w:sz="0" w:space="0" w:color="auto"/>
                        <w:left w:val="none" w:sz="0" w:space="0" w:color="auto"/>
                        <w:bottom w:val="none" w:sz="0" w:space="0" w:color="auto"/>
                        <w:right w:val="none" w:sz="0" w:space="0" w:color="auto"/>
                      </w:divBdr>
                      <w:divsChild>
                        <w:div w:id="1021904726">
                          <w:marLeft w:val="0"/>
                          <w:marRight w:val="0"/>
                          <w:marTop w:val="0"/>
                          <w:marBottom w:val="0"/>
                          <w:divBdr>
                            <w:top w:val="none" w:sz="0" w:space="0" w:color="auto"/>
                            <w:left w:val="none" w:sz="0" w:space="0" w:color="auto"/>
                            <w:bottom w:val="none" w:sz="0" w:space="0" w:color="auto"/>
                            <w:right w:val="none" w:sz="0" w:space="0" w:color="auto"/>
                          </w:divBdr>
                          <w:divsChild>
                            <w:div w:id="414979275">
                              <w:marLeft w:val="0"/>
                              <w:marRight w:val="0"/>
                              <w:marTop w:val="0"/>
                              <w:marBottom w:val="0"/>
                              <w:divBdr>
                                <w:top w:val="none" w:sz="0" w:space="0" w:color="auto"/>
                                <w:left w:val="none" w:sz="0" w:space="0" w:color="auto"/>
                                <w:bottom w:val="none" w:sz="0" w:space="0" w:color="auto"/>
                                <w:right w:val="none" w:sz="0" w:space="0" w:color="auto"/>
                              </w:divBdr>
                              <w:divsChild>
                                <w:div w:id="2102600904">
                                  <w:marLeft w:val="0"/>
                                  <w:marRight w:val="0"/>
                                  <w:marTop w:val="0"/>
                                  <w:marBottom w:val="0"/>
                                  <w:divBdr>
                                    <w:top w:val="none" w:sz="0" w:space="0" w:color="auto"/>
                                    <w:left w:val="none" w:sz="0" w:space="0" w:color="auto"/>
                                    <w:bottom w:val="none" w:sz="0" w:space="0" w:color="auto"/>
                                    <w:right w:val="none" w:sz="0" w:space="0" w:color="auto"/>
                                  </w:divBdr>
                                  <w:divsChild>
                                    <w:div w:id="1133787797">
                                      <w:marLeft w:val="0"/>
                                      <w:marRight w:val="0"/>
                                      <w:marTop w:val="0"/>
                                      <w:marBottom w:val="0"/>
                                      <w:divBdr>
                                        <w:top w:val="none" w:sz="0" w:space="0" w:color="auto"/>
                                        <w:left w:val="none" w:sz="0" w:space="0" w:color="auto"/>
                                        <w:bottom w:val="none" w:sz="0" w:space="0" w:color="auto"/>
                                        <w:right w:val="none" w:sz="0" w:space="0" w:color="auto"/>
                                      </w:divBdr>
                                      <w:divsChild>
                                        <w:div w:id="1485271743">
                                          <w:marLeft w:val="0"/>
                                          <w:marRight w:val="0"/>
                                          <w:marTop w:val="0"/>
                                          <w:marBottom w:val="0"/>
                                          <w:divBdr>
                                            <w:top w:val="none" w:sz="0" w:space="0" w:color="auto"/>
                                            <w:left w:val="none" w:sz="0" w:space="0" w:color="auto"/>
                                            <w:bottom w:val="none" w:sz="0" w:space="0" w:color="auto"/>
                                            <w:right w:val="none" w:sz="0" w:space="0" w:color="auto"/>
                                          </w:divBdr>
                                          <w:divsChild>
                                            <w:div w:id="1462725799">
                                              <w:marLeft w:val="0"/>
                                              <w:marRight w:val="0"/>
                                              <w:marTop w:val="0"/>
                                              <w:marBottom w:val="0"/>
                                              <w:divBdr>
                                                <w:top w:val="none" w:sz="0" w:space="0" w:color="auto"/>
                                                <w:left w:val="none" w:sz="0" w:space="0" w:color="auto"/>
                                                <w:bottom w:val="none" w:sz="0" w:space="0" w:color="auto"/>
                                                <w:right w:val="none" w:sz="0" w:space="0" w:color="auto"/>
                                              </w:divBdr>
                                              <w:divsChild>
                                                <w:div w:id="1578441839">
                                                  <w:marLeft w:val="0"/>
                                                  <w:marRight w:val="0"/>
                                                  <w:marTop w:val="0"/>
                                                  <w:marBottom w:val="0"/>
                                                  <w:divBdr>
                                                    <w:top w:val="none" w:sz="0" w:space="0" w:color="auto"/>
                                                    <w:left w:val="none" w:sz="0" w:space="0" w:color="auto"/>
                                                    <w:bottom w:val="none" w:sz="0" w:space="0" w:color="auto"/>
                                                    <w:right w:val="none" w:sz="0" w:space="0" w:color="auto"/>
                                                  </w:divBdr>
                                                  <w:divsChild>
                                                    <w:div w:id="2053915588">
                                                      <w:marLeft w:val="0"/>
                                                      <w:marRight w:val="0"/>
                                                      <w:marTop w:val="0"/>
                                                      <w:marBottom w:val="0"/>
                                                      <w:divBdr>
                                                        <w:top w:val="none" w:sz="0" w:space="0" w:color="auto"/>
                                                        <w:left w:val="none" w:sz="0" w:space="0" w:color="auto"/>
                                                        <w:bottom w:val="none" w:sz="0" w:space="0" w:color="auto"/>
                                                        <w:right w:val="none" w:sz="0" w:space="0" w:color="auto"/>
                                                      </w:divBdr>
                                                      <w:divsChild>
                                                        <w:div w:id="80563509">
                                                          <w:marLeft w:val="0"/>
                                                          <w:marRight w:val="0"/>
                                                          <w:marTop w:val="0"/>
                                                          <w:marBottom w:val="0"/>
                                                          <w:divBdr>
                                                            <w:top w:val="none" w:sz="0" w:space="0" w:color="auto"/>
                                                            <w:left w:val="none" w:sz="0" w:space="0" w:color="auto"/>
                                                            <w:bottom w:val="none" w:sz="0" w:space="0" w:color="auto"/>
                                                            <w:right w:val="none" w:sz="0" w:space="0" w:color="auto"/>
                                                          </w:divBdr>
                                                          <w:divsChild>
                                                            <w:div w:id="1219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6094</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lpstr>
    </vt:vector>
  </TitlesOfParts>
  <Company>DX</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ΓΡΑΦΕΙΟ ΣΥΛΛΟΓΟΥ</dc:creator>
  <cp:keywords/>
  <cp:lastModifiedBy>Amarysia PC</cp:lastModifiedBy>
  <cp:revision>2</cp:revision>
  <cp:lastPrinted>2024-10-18T10:02:00Z</cp:lastPrinted>
  <dcterms:created xsi:type="dcterms:W3CDTF">2024-11-18T11:44:00Z</dcterms:created>
  <dcterms:modified xsi:type="dcterms:W3CDTF">2024-11-18T11:44:00Z</dcterms:modified>
</cp:coreProperties>
</file>